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29"/>
        <w:gridCol w:w="2284"/>
        <w:gridCol w:w="4069"/>
      </w:tblGrid>
      <w:tr w:rsidR="00F71C1B" w:rsidRPr="00323849" w:rsidTr="006D0205">
        <w:trPr>
          <w:trHeight w:val="750"/>
        </w:trPr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Pr="00323849" w:rsidRDefault="00F71C1B" w:rsidP="006D020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Theme="minorEastAsia" w:cs="方正小标宋简体"/>
                <w:color w:val="000000"/>
                <w:sz w:val="30"/>
                <w:szCs w:val="30"/>
              </w:rPr>
            </w:pPr>
            <w:proofErr w:type="gramStart"/>
            <w:r w:rsidRPr="00323849">
              <w:rPr>
                <w:rFonts w:ascii="仿宋_GB2312" w:eastAsia="仿宋_GB2312" w:hAnsiTheme="minorEastAsia" w:cs="方正小标宋简体" w:hint="eastAsia"/>
                <w:color w:val="000000"/>
                <w:kern w:val="0"/>
                <w:sz w:val="30"/>
                <w:szCs w:val="30"/>
              </w:rPr>
              <w:t>通办政务事项清单事项清单</w:t>
            </w:r>
            <w:proofErr w:type="gramEnd"/>
            <w:r w:rsidRPr="00323849">
              <w:rPr>
                <w:rFonts w:ascii="仿宋_GB2312" w:eastAsia="仿宋_GB2312" w:hAnsiTheme="minorEastAsia" w:cs="方正小标宋简体" w:hint="eastAsia"/>
                <w:color w:val="000000"/>
                <w:kern w:val="0"/>
                <w:sz w:val="30"/>
                <w:szCs w:val="30"/>
              </w:rPr>
              <w:t>（第一批）</w:t>
            </w:r>
          </w:p>
        </w:tc>
      </w:tr>
      <w:tr w:rsidR="00F71C1B" w:rsidTr="006D0205">
        <w:trPr>
          <w:trHeight w:val="5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办理项名称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有限公司登记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内资有限公司设立登记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内资有限公司注销登记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内资有限公司变更名称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内资有限公司变更住所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内资有限公司变更法定代表人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内资有限公司减少注册资本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内资有限公司变更经营范围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内资有限公司变更股东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内资有限公司变更股东或发起人姓名或名称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非公司企业法人登记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非公司企业法人设立登记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非公司企业法人设立登记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非公司企业法人注销登记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非公司企业法人按《公司法》改制登记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非公司企业法人按《公司法》改制登记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非公司企业法人变更名称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非公司企业法人变更经营场所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非公司企业法人变更法定代表人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非公司企业法人变更经济性质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非公司企业法人变更经营范围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非公司企业法人变更注册资本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非公司企业法人变更经营期限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分公司登记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分公司设立登记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分公司设立登记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分公司注销登记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分公司名称变更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分公司变更经营范围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分公司变更企业类型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分公司变更营业场所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分公司变更负责人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公司吸收合并登记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因公司合并（分立）申请登记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因公司合并（分立）申请设立、变更或注销登记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公司吸收合并变更登记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因合并（分立）公司申请其分公司变更登记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因合并（分立）公司申请其持有股权所在公司的变更登记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营业单位、非法人分支机构开业登记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营业单位、企业非法人分支机构注销登记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营业单位、非法人分支机构变更负责人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营业单位、非法人分支机构变更地址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营业单位、非法人分支机构变更名称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营业单位、非法人分支机构变更资金数额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营业单位、非法人分支机构变更经营范围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企业档案信息查询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企业档案信息查询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企业档案信息查询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个人独资企业登记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个人独资企业设立登记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个人独资企业设立登记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个人独资企业变更登记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个人独资企业注销登记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个人独资企业分支机构设立登记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个人独资企业分支机构设立登记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个人独资企业分支机构变更登记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个人独资企业分支机构变更登记</w:t>
            </w:r>
          </w:p>
        </w:tc>
      </w:tr>
      <w:tr w:rsidR="00F71C1B" w:rsidTr="006D020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个人独资企业分支机构注销登记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个人独资企业分支机构注销登记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合伙企业登记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合伙企业设立登记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合伙企业设立登记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合伙企业变更登记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合伙企业注销登记</w:t>
            </w:r>
          </w:p>
        </w:tc>
      </w:tr>
      <w:tr w:rsidR="00F71C1B" w:rsidTr="006D0205">
        <w:trPr>
          <w:trHeight w:val="6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合伙企业分支机构设立登记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合伙企业分支机构设立登记</w:t>
            </w:r>
          </w:p>
        </w:tc>
      </w:tr>
      <w:tr w:rsidR="00F71C1B" w:rsidTr="006D0205">
        <w:trPr>
          <w:trHeight w:val="6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合伙企业分支机构变更登记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合伙企业分支机构变更登记</w:t>
            </w:r>
          </w:p>
        </w:tc>
      </w:tr>
      <w:tr w:rsidR="00F71C1B" w:rsidTr="006D0205">
        <w:trPr>
          <w:trHeight w:val="6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合伙企业分支机构注销登记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合伙企业分支机构注销登记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股权出质登记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质设立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质设立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股权出质变更登记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股权出质变更登记</w:t>
            </w:r>
          </w:p>
        </w:tc>
      </w:tr>
      <w:tr w:rsidR="00F71C1B" w:rsidTr="006D0205">
        <w:trPr>
          <w:trHeight w:val="5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股权出质注销登记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股权出质注销登记</w:t>
            </w:r>
          </w:p>
        </w:tc>
      </w:tr>
      <w:tr w:rsidR="00F71C1B" w:rsidTr="006D0205">
        <w:trPr>
          <w:trHeight w:val="8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经营性人力资源服务机构从事职业中介活动许可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经营性人力资源服务机构从事职业中介活动许可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经营性人力资源服务机构从事职业中介活动许可</w:t>
            </w:r>
          </w:p>
        </w:tc>
      </w:tr>
      <w:tr w:rsidR="00F71C1B" w:rsidTr="006D0205">
        <w:trPr>
          <w:trHeight w:val="8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经营性人力资源服务机构开展人力资源服务业务备案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经营性人力资源服务机构开展人力资源服务业务备案</w:t>
            </w:r>
          </w:p>
        </w:tc>
      </w:tr>
      <w:tr w:rsidR="00F71C1B" w:rsidTr="006D0205">
        <w:trPr>
          <w:trHeight w:val="8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经营性人力资源服务机构设立分支机构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经营性人力资源服务机构设立分支机构</w:t>
            </w:r>
          </w:p>
        </w:tc>
      </w:tr>
      <w:tr w:rsidR="00F71C1B" w:rsidTr="006D0205">
        <w:trPr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经营性人力资源服务机构变更名称、住所、法定代表人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经营性人力资源服务机构变更名称、住所、法定代表人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经营性人力资源服务机构延续经营活动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经营性人力资源服务机构延续经营活动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经营性人力资源服务机构终止经营活动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经营性人力资源服务机构终止经营活动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劳务派遣经营许可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劳务派遣经营变更法定代表人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劳务派遣经营变更法定代表人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劳务派遣经营设立许可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劳务派遣经营设立许可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劳务派遣经营许可变更单位名称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劳务派遣经营许可变更单位名称</w:t>
            </w:r>
          </w:p>
        </w:tc>
      </w:tr>
      <w:tr w:rsidR="00F71C1B" w:rsidTr="006D0205">
        <w:trPr>
          <w:trHeight w:val="8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劳务派遣经营许可变更住所审批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劳务派遣经营许可变更住所审批</w:t>
            </w:r>
          </w:p>
        </w:tc>
      </w:tr>
      <w:tr w:rsidR="00F71C1B" w:rsidTr="006D0205">
        <w:trPr>
          <w:trHeight w:val="6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劳务派遣经营延续许可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劳务派遣经营延续许可  </w:t>
            </w:r>
          </w:p>
        </w:tc>
      </w:tr>
      <w:tr w:rsidR="00F71C1B" w:rsidTr="006D0205">
        <w:trPr>
          <w:trHeight w:val="6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出版物批发、零售单位设立、变更审批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出版物零售单位设立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出版物零售单位设立</w:t>
            </w:r>
          </w:p>
        </w:tc>
      </w:tr>
      <w:tr w:rsidR="00F71C1B" w:rsidTr="006D0205">
        <w:trPr>
          <w:trHeight w:val="6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出版物零售单位延续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1C1B" w:rsidRDefault="00F71C1B" w:rsidP="006D020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出版物零售单位延续</w:t>
            </w:r>
          </w:p>
        </w:tc>
      </w:tr>
    </w:tbl>
    <w:p w:rsidR="009B5656" w:rsidRDefault="009B5656"/>
    <w:sectPr w:rsidR="009B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C1B"/>
    <w:rsid w:val="009B5656"/>
    <w:rsid w:val="00F7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2020-12-09T05:49:00Z</dcterms:created>
  <dcterms:modified xsi:type="dcterms:W3CDTF">2020-12-09T05:49:00Z</dcterms:modified>
</cp:coreProperties>
</file>