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关于公布行政执法音像记录</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事项清单的通知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局机关</w:t>
      </w:r>
      <w:r>
        <w:rPr>
          <w:rFonts w:hint="eastAsia" w:ascii="仿宋_GB2312" w:eastAsia="仿宋_GB2312"/>
          <w:sz w:val="32"/>
          <w:szCs w:val="32"/>
        </w:rPr>
        <w:t>各科室</w:t>
      </w:r>
      <w:r>
        <w:rPr>
          <w:rFonts w:hint="eastAsia" w:ascii="仿宋_GB2312" w:eastAsia="仿宋_GB2312"/>
          <w:sz w:val="32"/>
          <w:szCs w:val="32"/>
          <w:lang w:eastAsia="zh-CN"/>
        </w:rPr>
        <w:t>、</w:t>
      </w:r>
      <w:r>
        <w:rPr>
          <w:rFonts w:hint="eastAsia" w:ascii="仿宋_GB2312" w:eastAsia="仿宋_GB2312"/>
          <w:sz w:val="32"/>
          <w:szCs w:val="32"/>
        </w:rPr>
        <w:t>局属各单位：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市政府办公室《关于印发枣庄市全面推行行政执法公示制度执法全过程记录制度重大执法决定法制审核制度实施方案的通知》和枣庄市《行政执法全过程记录规范》的规定，为进一步做好行政执法音像记录工作，制定</w:t>
      </w:r>
      <w:r>
        <w:rPr>
          <w:rFonts w:hint="eastAsia" w:ascii="仿宋_GB2312" w:eastAsia="仿宋_GB2312"/>
          <w:sz w:val="32"/>
          <w:szCs w:val="32"/>
          <w:lang w:val="en-US" w:eastAsia="zh-CN"/>
        </w:rPr>
        <w:t>了</w:t>
      </w:r>
      <w:r>
        <w:rPr>
          <w:rFonts w:hint="eastAsia" w:ascii="仿宋_GB2312" w:eastAsia="仿宋_GB2312"/>
          <w:sz w:val="32"/>
          <w:szCs w:val="32"/>
        </w:rPr>
        <w:t>《枣庄市行政审</w:t>
      </w:r>
      <w:r>
        <w:rPr>
          <w:rFonts w:hint="eastAsia" w:ascii="仿宋_GB2312" w:eastAsia="仿宋_GB2312"/>
          <w:sz w:val="32"/>
          <w:szCs w:val="32"/>
          <w:lang w:val="en-US" w:eastAsia="zh-CN"/>
        </w:rPr>
        <w:t>批</w:t>
      </w:r>
      <w:r>
        <w:rPr>
          <w:rFonts w:hint="eastAsia" w:ascii="仿宋_GB2312" w:eastAsia="仿宋_GB2312"/>
          <w:sz w:val="32"/>
          <w:szCs w:val="32"/>
        </w:rPr>
        <w:t>服务局行政执法音像记录事项清单》，现印发给你们，请</w:t>
      </w:r>
      <w:r>
        <w:rPr>
          <w:rFonts w:hint="eastAsia" w:ascii="仿宋_GB2312" w:eastAsia="仿宋_GB2312"/>
          <w:sz w:val="32"/>
          <w:szCs w:val="32"/>
          <w:lang w:val="en-US" w:eastAsia="zh-CN"/>
        </w:rPr>
        <w:t>认真贯彻</w:t>
      </w:r>
      <w:r>
        <w:rPr>
          <w:rFonts w:hint="eastAsia" w:ascii="仿宋_GB2312" w:eastAsia="仿宋_GB2312"/>
          <w:sz w:val="32"/>
          <w:szCs w:val="32"/>
        </w:rPr>
        <w:t>执行。</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枣庄市行政审批服务局</w:t>
      </w: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2022年3月1</w:t>
      </w:r>
      <w:r>
        <w:rPr>
          <w:rFonts w:hint="eastAsia" w:ascii="仿宋_GB2312" w:eastAsia="仿宋_GB2312"/>
          <w:sz w:val="32"/>
          <w:szCs w:val="32"/>
          <w:lang w:val="en-US" w:eastAsia="zh-CN"/>
        </w:rPr>
        <w:t>7</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jc w:val="center"/>
        <w:rPr>
          <w:rFonts w:hint="eastAsia" w:ascii="方正小标宋简体" w:eastAsia="方正小标宋简体"/>
          <w:sz w:val="36"/>
          <w:szCs w:val="36"/>
        </w:rPr>
      </w:pPr>
    </w:p>
    <w:p>
      <w:pPr>
        <w:spacing w:line="560" w:lineRule="exact"/>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枣庄市行政审批服务局行政执法音像记录事项清单</w:t>
      </w:r>
    </w:p>
    <w:p>
      <w:pPr>
        <w:spacing w:line="560" w:lineRule="exact"/>
        <w:jc w:val="center"/>
        <w:rPr>
          <w:rFonts w:hint="eastAsia" w:ascii="方正小标宋简体" w:eastAsia="方正小标宋简体"/>
          <w:sz w:val="36"/>
          <w:szCs w:val="36"/>
        </w:rPr>
      </w:pPr>
    </w:p>
    <w:tbl>
      <w:tblPr>
        <w:tblStyle w:val="3"/>
        <w:tblW w:w="91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8"/>
        <w:gridCol w:w="1408"/>
        <w:gridCol w:w="1408"/>
        <w:gridCol w:w="1408"/>
        <w:gridCol w:w="35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9" w:hRule="atLeast"/>
        </w:trPr>
        <w:tc>
          <w:tcPr>
            <w:tcW w:w="1408" w:type="dxa"/>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执法</w:t>
            </w:r>
          </w:p>
          <w:p>
            <w:pPr>
              <w:spacing w:line="360" w:lineRule="exact"/>
              <w:jc w:val="center"/>
              <w:rPr>
                <w:rFonts w:hint="eastAsia" w:ascii="黑体" w:hAnsi="黑体" w:eastAsia="黑体"/>
                <w:sz w:val="32"/>
                <w:szCs w:val="32"/>
              </w:rPr>
            </w:pPr>
            <w:r>
              <w:rPr>
                <w:rFonts w:hint="eastAsia" w:ascii="黑体" w:hAnsi="黑体" w:eastAsia="黑体"/>
                <w:sz w:val="32"/>
                <w:szCs w:val="32"/>
              </w:rPr>
              <w:t>类别</w:t>
            </w:r>
          </w:p>
        </w:tc>
        <w:tc>
          <w:tcPr>
            <w:tcW w:w="1408" w:type="dxa"/>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执法</w:t>
            </w:r>
          </w:p>
          <w:p>
            <w:pPr>
              <w:spacing w:line="360" w:lineRule="exact"/>
              <w:jc w:val="center"/>
              <w:rPr>
                <w:rFonts w:hint="eastAsia" w:ascii="黑体" w:hAnsi="黑体" w:eastAsia="黑体"/>
                <w:sz w:val="32"/>
                <w:szCs w:val="32"/>
              </w:rPr>
            </w:pPr>
            <w:r>
              <w:rPr>
                <w:rFonts w:hint="eastAsia" w:ascii="黑体" w:hAnsi="黑体" w:eastAsia="黑体"/>
                <w:sz w:val="32"/>
                <w:szCs w:val="32"/>
              </w:rPr>
              <w:t>事项</w:t>
            </w:r>
          </w:p>
        </w:tc>
        <w:tc>
          <w:tcPr>
            <w:tcW w:w="1408" w:type="dxa"/>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记录</w:t>
            </w:r>
          </w:p>
          <w:p>
            <w:pPr>
              <w:spacing w:line="360" w:lineRule="exact"/>
              <w:jc w:val="center"/>
              <w:rPr>
                <w:rFonts w:hint="eastAsia" w:ascii="黑体" w:hAnsi="黑体" w:eastAsia="黑体"/>
                <w:sz w:val="32"/>
                <w:szCs w:val="32"/>
              </w:rPr>
            </w:pPr>
            <w:r>
              <w:rPr>
                <w:rFonts w:hint="eastAsia" w:ascii="黑体" w:hAnsi="黑体" w:eastAsia="黑体"/>
                <w:sz w:val="32"/>
                <w:szCs w:val="32"/>
              </w:rPr>
              <w:t>载体</w:t>
            </w:r>
          </w:p>
        </w:tc>
        <w:tc>
          <w:tcPr>
            <w:tcW w:w="1408" w:type="dxa"/>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记录</w:t>
            </w:r>
          </w:p>
          <w:p>
            <w:pPr>
              <w:spacing w:line="360" w:lineRule="exact"/>
              <w:jc w:val="center"/>
              <w:rPr>
                <w:rFonts w:hint="eastAsia" w:ascii="黑体" w:hAnsi="黑体" w:eastAsia="黑体"/>
                <w:sz w:val="32"/>
                <w:szCs w:val="32"/>
              </w:rPr>
            </w:pPr>
            <w:r>
              <w:rPr>
                <w:rFonts w:hint="eastAsia" w:ascii="黑体" w:hAnsi="黑体" w:eastAsia="黑体"/>
                <w:sz w:val="32"/>
                <w:szCs w:val="32"/>
              </w:rPr>
              <w:t>场所</w:t>
            </w:r>
          </w:p>
        </w:tc>
        <w:tc>
          <w:tcPr>
            <w:tcW w:w="3527" w:type="dxa"/>
            <w:vAlign w:val="center"/>
          </w:tcPr>
          <w:p>
            <w:pPr>
              <w:spacing w:line="360" w:lineRule="exact"/>
              <w:jc w:val="center"/>
              <w:rPr>
                <w:rFonts w:hint="eastAsia" w:ascii="黑体" w:hAnsi="黑体" w:eastAsia="黑体"/>
                <w:sz w:val="32"/>
                <w:szCs w:val="32"/>
              </w:rPr>
            </w:pPr>
            <w:r>
              <w:rPr>
                <w:rFonts w:hint="eastAsia" w:ascii="黑体" w:hAnsi="黑体" w:eastAsia="黑体"/>
                <w:sz w:val="32"/>
                <w:szCs w:val="32"/>
              </w:rPr>
              <w:t>记录内容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2" w:hRule="atLeast"/>
        </w:trPr>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行政许可</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受理</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现场监控</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受理窗口</w:t>
            </w:r>
          </w:p>
        </w:tc>
        <w:tc>
          <w:tcPr>
            <w:tcW w:w="3527"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对受理全过程进行监控记录。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2" w:hRule="atLeast"/>
        </w:trPr>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行政许可</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现场勘验</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执法记录仪、照相机等</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勘验现场</w:t>
            </w:r>
          </w:p>
        </w:tc>
        <w:tc>
          <w:tcPr>
            <w:tcW w:w="3527" w:type="dxa"/>
            <w:vAlign w:val="center"/>
          </w:tcPr>
          <w:p>
            <w:pPr>
              <w:spacing w:line="320" w:lineRule="exact"/>
              <w:jc w:val="center"/>
              <w:rPr>
                <w:rFonts w:hint="eastAsia" w:ascii="仿宋_GB2312" w:eastAsia="仿宋_GB2312"/>
                <w:sz w:val="24"/>
                <w:szCs w:val="24"/>
                <w:lang w:eastAsia="zh-CN"/>
              </w:rPr>
            </w:pPr>
            <w:r>
              <w:rPr>
                <w:rFonts w:hint="eastAsia" w:ascii="仿宋_GB2312" w:eastAsia="仿宋_GB2312"/>
                <w:sz w:val="24"/>
                <w:szCs w:val="24"/>
              </w:rPr>
              <w:t>对进入勘验场所或审查会场，表明身份，对现场环境、重要场所、设施、设备及其主要特征，调查取证，现场制作出具勘验报告或审查报告等过程进行音像记录</w:t>
            </w:r>
            <w:r>
              <w:rPr>
                <w:rFonts w:hint="eastAsia" w:ascii="仿宋_GB2312" w:eastAsia="仿宋_GB2312"/>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2" w:hRule="atLeast"/>
        </w:trPr>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行政许可</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发证</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现场监控</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统一发证窗口</w:t>
            </w:r>
          </w:p>
        </w:tc>
        <w:tc>
          <w:tcPr>
            <w:tcW w:w="3527"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对发证全过程进行监控记录。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2" w:hRule="atLeast"/>
        </w:trPr>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行政许可</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听证</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执法记录仪、照相机等</w:t>
            </w:r>
          </w:p>
        </w:tc>
        <w:tc>
          <w:tcPr>
            <w:tcW w:w="1408"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听证现场</w:t>
            </w:r>
          </w:p>
        </w:tc>
        <w:tc>
          <w:tcPr>
            <w:tcW w:w="3527" w:type="dxa"/>
            <w:vAlign w:val="center"/>
          </w:tcPr>
          <w:p>
            <w:pPr>
              <w:spacing w:line="320" w:lineRule="exact"/>
              <w:jc w:val="center"/>
              <w:rPr>
                <w:rFonts w:hint="eastAsia" w:ascii="仿宋_GB2312" w:eastAsia="仿宋_GB2312"/>
                <w:sz w:val="24"/>
                <w:szCs w:val="24"/>
              </w:rPr>
            </w:pPr>
            <w:r>
              <w:rPr>
                <w:rFonts w:hint="eastAsia" w:ascii="仿宋_GB2312" w:eastAsia="仿宋_GB2312"/>
                <w:sz w:val="24"/>
                <w:szCs w:val="24"/>
              </w:rPr>
              <w:t>对听证开始到听证结束全过程进行音像记录。</w:t>
            </w:r>
          </w:p>
        </w:tc>
      </w:tr>
    </w:tbl>
    <w:p>
      <w:pPr>
        <w:spacing w:line="560" w:lineRule="exact"/>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6F45"/>
    <w:rsid w:val="00157BBC"/>
    <w:rsid w:val="001E62AA"/>
    <w:rsid w:val="002271DB"/>
    <w:rsid w:val="002B7EAD"/>
    <w:rsid w:val="0043629E"/>
    <w:rsid w:val="005E6413"/>
    <w:rsid w:val="00663F89"/>
    <w:rsid w:val="006A73EA"/>
    <w:rsid w:val="007B5437"/>
    <w:rsid w:val="00CF0FAE"/>
    <w:rsid w:val="00D66F76"/>
    <w:rsid w:val="00EF6F45"/>
    <w:rsid w:val="204F7AFC"/>
    <w:rsid w:val="254D704A"/>
    <w:rsid w:val="36E92EA9"/>
    <w:rsid w:val="386E506E"/>
    <w:rsid w:val="3E405C20"/>
    <w:rsid w:val="464A5FBD"/>
    <w:rsid w:val="597E2ACD"/>
    <w:rsid w:val="630E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4AC77-301E-48EA-A6D5-3A2B3C4040BA}">
  <ds:schemaRefs/>
</ds:datastoreItem>
</file>

<file path=docProps/app.xml><?xml version="1.0" encoding="utf-8"?>
<Properties xmlns="http://schemas.openxmlformats.org/officeDocument/2006/extended-properties" xmlns:vt="http://schemas.openxmlformats.org/officeDocument/2006/docPropsVTypes">
  <Template>Normal</Template>
  <Pages>2</Pages>
  <Words>70</Words>
  <Characters>400</Characters>
  <Lines>3</Lines>
  <Paragraphs>1</Paragraphs>
  <TotalTime>54</TotalTime>
  <ScaleCrop>false</ScaleCrop>
  <LinksUpToDate>false</LinksUpToDate>
  <CharactersWithSpaces>469</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2022-05-17T10:34:00Z</dcterms:created>
  <dc:creator>admin</dc:creator>
  <cp:lastModifiedBy>admin</cp:lastModifiedBy>
  <dcterms:modified xsi:type="dcterms:W3CDTF">2022-05-18T03:35:39Z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1FF8E050928E4CF4BFA4C6B190AD04F2</vt:lpwstr>
  </property>
</Properties>
</file>