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5A1779">
      <w:pPr>
        <w:keepNext w:val="0"/>
        <w:keepLines w:val="0"/>
        <w:pageBreakBefore w:val="0"/>
        <w:widowControl w:val="0"/>
        <w:kinsoku/>
        <w:wordWrap/>
        <w:overflowPunct/>
        <w:topLinePunct w:val="0"/>
        <w:autoSpaceDE/>
        <w:autoSpaceDN/>
        <w:bidi w:val="0"/>
        <w:adjustRightInd/>
        <w:snapToGrid/>
        <w:spacing w:line="560" w:lineRule="exact"/>
        <w:ind w:firstLine="1807" w:firstLineChars="500"/>
        <w:jc w:val="both"/>
        <w:textAlignment w:val="auto"/>
        <w:rPr>
          <w:rFonts w:ascii="宋体" w:hAnsi="宋体"/>
          <w:b/>
          <w:sz w:val="36"/>
          <w:szCs w:val="36"/>
        </w:rPr>
      </w:pPr>
      <w:r>
        <w:rPr>
          <w:rFonts w:hint="eastAsia" w:ascii="宋体" w:hAnsi="宋体"/>
          <w:b/>
          <w:sz w:val="36"/>
          <w:szCs w:val="36"/>
        </w:rPr>
        <w:t>枣庄市</w:t>
      </w:r>
      <w:r>
        <w:rPr>
          <w:rFonts w:ascii="宋体" w:hAnsi="宋体"/>
          <w:b/>
          <w:sz w:val="36"/>
          <w:szCs w:val="36"/>
        </w:rPr>
        <w:t>医疗器械网络销售信息表</w:t>
      </w:r>
    </w:p>
    <w:p w14:paraId="080FC24A">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宋体" w:hAnsi="宋体" w:eastAsia="宋体" w:cs="宋体"/>
          <w:sz w:val="28"/>
          <w:szCs w:val="28"/>
          <w:lang w:val="en-US" w:eastAsia="zh-CN"/>
        </w:rPr>
      </w:pPr>
    </w:p>
    <w:p w14:paraId="64064C4E">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备案时间：202</w:t>
      </w:r>
      <w:r>
        <w:rPr>
          <w:rFonts w:hint="eastAsia" w:ascii="宋体" w:hAnsi="宋体" w:cs="宋体"/>
          <w:sz w:val="28"/>
          <w:szCs w:val="28"/>
          <w:lang w:val="en-US" w:eastAsia="zh-CN"/>
        </w:rPr>
        <w:t>4</w:t>
      </w:r>
      <w:r>
        <w:rPr>
          <w:rFonts w:hint="eastAsia" w:ascii="宋体" w:hAnsi="宋体" w:eastAsia="宋体" w:cs="宋体"/>
          <w:sz w:val="28"/>
          <w:szCs w:val="28"/>
          <w:lang w:val="en-US" w:eastAsia="zh-CN"/>
        </w:rPr>
        <w:t>年</w:t>
      </w:r>
      <w:r>
        <w:rPr>
          <w:rFonts w:hint="eastAsia" w:ascii="宋体" w:hAnsi="宋体" w:cs="宋体"/>
          <w:sz w:val="28"/>
          <w:szCs w:val="28"/>
          <w:lang w:val="en-US" w:eastAsia="zh-CN"/>
        </w:rPr>
        <w:t>12</w:t>
      </w:r>
      <w:r>
        <w:rPr>
          <w:rFonts w:hint="eastAsia" w:ascii="宋体" w:hAnsi="宋体" w:eastAsia="宋体" w:cs="宋体"/>
          <w:sz w:val="28"/>
          <w:szCs w:val="28"/>
          <w:lang w:val="en-US" w:eastAsia="zh-CN"/>
        </w:rPr>
        <w:t>月</w:t>
      </w:r>
      <w:r>
        <w:rPr>
          <w:rFonts w:hint="eastAsia" w:ascii="宋体" w:hAnsi="宋体" w:cs="宋体"/>
          <w:sz w:val="28"/>
          <w:szCs w:val="28"/>
          <w:lang w:val="en-US" w:eastAsia="zh-CN"/>
        </w:rPr>
        <w:t>10</w:t>
      </w:r>
      <w:r>
        <w:rPr>
          <w:rFonts w:hint="eastAsia" w:ascii="宋体" w:hAnsi="宋体" w:eastAsia="宋体" w:cs="宋体"/>
          <w:sz w:val="28"/>
          <w:szCs w:val="28"/>
          <w:lang w:val="en-US" w:eastAsia="zh-CN"/>
        </w:rPr>
        <w:t>日</w:t>
      </w:r>
    </w:p>
    <w:tbl>
      <w:tblPr>
        <w:tblStyle w:val="5"/>
        <w:tblW w:w="9745" w:type="dxa"/>
        <w:jc w:val="center"/>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2895"/>
        <w:gridCol w:w="5624"/>
      </w:tblGrid>
      <w:tr w14:paraId="5F380337">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226" w:type="dxa"/>
            <w:tcBorders>
              <w:top w:val="single" w:color="auto" w:sz="4" w:space="0"/>
              <w:left w:val="single" w:color="auto" w:sz="8" w:space="0"/>
              <w:bottom w:val="single" w:color="auto" w:sz="4" w:space="0"/>
              <w:right w:val="single" w:color="auto" w:sz="4" w:space="0"/>
            </w:tcBorders>
            <w:vAlign w:val="center"/>
          </w:tcPr>
          <w:p w14:paraId="1658800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医疗器械</w:t>
            </w:r>
          </w:p>
          <w:p w14:paraId="5335A04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b/>
                <w:color w:val="000000"/>
                <w:kern w:val="0"/>
                <w:sz w:val="24"/>
                <w:szCs w:val="24"/>
              </w:rPr>
              <w:t>网络销售类型</w:t>
            </w:r>
          </w:p>
        </w:tc>
        <w:tc>
          <w:tcPr>
            <w:tcW w:w="8519" w:type="dxa"/>
            <w:gridSpan w:val="2"/>
            <w:tcBorders>
              <w:top w:val="single" w:color="auto" w:sz="4" w:space="0"/>
              <w:left w:val="single" w:color="auto" w:sz="4" w:space="0"/>
              <w:bottom w:val="single" w:color="auto" w:sz="4" w:space="0"/>
              <w:right w:val="single" w:color="000000" w:sz="8" w:space="0"/>
            </w:tcBorders>
            <w:vAlign w:val="center"/>
          </w:tcPr>
          <w:p w14:paraId="638DB948">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000000"/>
                <w:kern w:val="0"/>
                <w:sz w:val="24"/>
                <w:szCs w:val="24"/>
              </w:rPr>
            </w:pPr>
            <w:r>
              <w:rPr>
                <w:rFonts w:hint="eastAsia" w:ascii="宋体" w:hAnsi="宋体" w:eastAsia="宋体" w:cs="宋体"/>
                <w:sz w:val="24"/>
                <w:szCs w:val="24"/>
              </w:rPr>
              <w:t>入驻类</w:t>
            </w:r>
          </w:p>
        </w:tc>
      </w:tr>
      <w:tr w14:paraId="60B4F9BC">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226" w:type="dxa"/>
            <w:vMerge w:val="restart"/>
            <w:tcBorders>
              <w:top w:val="single" w:color="auto" w:sz="4" w:space="0"/>
              <w:left w:val="single" w:color="auto" w:sz="8" w:space="0"/>
              <w:bottom w:val="single" w:color="auto" w:sz="4" w:space="0"/>
              <w:right w:val="single" w:color="auto" w:sz="4" w:space="0"/>
            </w:tcBorders>
            <w:vAlign w:val="center"/>
          </w:tcPr>
          <w:p w14:paraId="1141E84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主  体</w:t>
            </w:r>
          </w:p>
          <w:p w14:paraId="7891877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信  息</w:t>
            </w:r>
          </w:p>
          <w:p w14:paraId="47753B84">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95" w:type="dxa"/>
            <w:tcBorders>
              <w:top w:val="single" w:color="auto" w:sz="4" w:space="0"/>
              <w:left w:val="single" w:color="auto" w:sz="4" w:space="0"/>
              <w:bottom w:val="single" w:color="auto" w:sz="4" w:space="0"/>
              <w:right w:val="single" w:color="auto" w:sz="4" w:space="0"/>
            </w:tcBorders>
            <w:vAlign w:val="center"/>
          </w:tcPr>
          <w:p w14:paraId="71A40F5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企业名称</w:t>
            </w:r>
          </w:p>
        </w:tc>
        <w:tc>
          <w:tcPr>
            <w:tcW w:w="5624" w:type="dxa"/>
            <w:tcBorders>
              <w:top w:val="single" w:color="auto" w:sz="4" w:space="0"/>
              <w:left w:val="single" w:color="auto" w:sz="4" w:space="0"/>
              <w:bottom w:val="single" w:color="auto" w:sz="4" w:space="0"/>
              <w:right w:val="single" w:color="000000" w:sz="8" w:space="0"/>
            </w:tcBorders>
            <w:vAlign w:val="center"/>
          </w:tcPr>
          <w:p w14:paraId="21F9DD2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lang w:val="en-US" w:eastAsia="zh-CN"/>
              </w:rPr>
            </w:pPr>
            <w:r>
              <w:rPr>
                <w:rFonts w:hint="eastAsia"/>
                <w:sz w:val="24"/>
                <w:szCs w:val="24"/>
              </w:rPr>
              <w:t>枣庄信康大药房有限公司锦懿店</w:t>
            </w:r>
            <w:bookmarkStart w:id="0" w:name="_GoBack"/>
            <w:bookmarkEnd w:id="0"/>
          </w:p>
        </w:tc>
      </w:tr>
      <w:tr w14:paraId="455EACEF">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226" w:type="dxa"/>
            <w:vMerge w:val="continue"/>
            <w:tcBorders>
              <w:top w:val="single" w:color="auto" w:sz="4" w:space="0"/>
              <w:left w:val="single" w:color="auto" w:sz="8" w:space="0"/>
              <w:bottom w:val="single" w:color="auto" w:sz="4" w:space="0"/>
              <w:right w:val="single" w:color="auto" w:sz="4" w:space="0"/>
            </w:tcBorders>
            <w:vAlign w:val="center"/>
          </w:tcPr>
          <w:p w14:paraId="20ADE8C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95" w:type="dxa"/>
            <w:tcBorders>
              <w:top w:val="single" w:color="auto" w:sz="4" w:space="0"/>
              <w:left w:val="single" w:color="auto" w:sz="4" w:space="0"/>
              <w:bottom w:val="single" w:color="auto" w:sz="4" w:space="0"/>
              <w:right w:val="single" w:color="auto" w:sz="4" w:space="0"/>
            </w:tcBorders>
            <w:vAlign w:val="center"/>
          </w:tcPr>
          <w:p w14:paraId="3B19604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住  所</w:t>
            </w:r>
          </w:p>
        </w:tc>
        <w:tc>
          <w:tcPr>
            <w:tcW w:w="5624" w:type="dxa"/>
            <w:tcBorders>
              <w:top w:val="single" w:color="auto" w:sz="4" w:space="0"/>
              <w:left w:val="single" w:color="auto" w:sz="4" w:space="0"/>
              <w:bottom w:val="single" w:color="auto" w:sz="4" w:space="0"/>
              <w:right w:val="single" w:color="000000" w:sz="8" w:space="0"/>
            </w:tcBorders>
            <w:vAlign w:val="center"/>
          </w:tcPr>
          <w:p w14:paraId="488DC65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lang w:val="en-US" w:eastAsia="zh-CN"/>
              </w:rPr>
            </w:pPr>
            <w:r>
              <w:rPr>
                <w:rFonts w:hint="eastAsia"/>
              </w:rPr>
              <w:t>枣庄市薛城区常庄街道奚公山路路西锦阳河休闲文化广场一号楼东楼北三间门市</w:t>
            </w:r>
          </w:p>
        </w:tc>
      </w:tr>
      <w:tr w14:paraId="6E25973F">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226" w:type="dxa"/>
            <w:vMerge w:val="continue"/>
            <w:tcBorders>
              <w:top w:val="single" w:color="auto" w:sz="4" w:space="0"/>
              <w:left w:val="single" w:color="auto" w:sz="8" w:space="0"/>
              <w:bottom w:val="single" w:color="auto" w:sz="4" w:space="0"/>
              <w:right w:val="single" w:color="auto" w:sz="4" w:space="0"/>
            </w:tcBorders>
            <w:vAlign w:val="center"/>
          </w:tcPr>
          <w:p w14:paraId="3F8A6CB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95" w:type="dxa"/>
            <w:tcBorders>
              <w:top w:val="single" w:color="auto" w:sz="4" w:space="0"/>
              <w:left w:val="single" w:color="auto" w:sz="4" w:space="0"/>
              <w:bottom w:val="single" w:color="auto" w:sz="4" w:space="0"/>
              <w:right w:val="single" w:color="auto" w:sz="4" w:space="0"/>
            </w:tcBorders>
            <w:vAlign w:val="center"/>
          </w:tcPr>
          <w:p w14:paraId="27FEF59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经营场所</w:t>
            </w:r>
          </w:p>
        </w:tc>
        <w:tc>
          <w:tcPr>
            <w:tcW w:w="5624" w:type="dxa"/>
            <w:tcBorders>
              <w:top w:val="single" w:color="auto" w:sz="4" w:space="0"/>
              <w:left w:val="single" w:color="auto" w:sz="4" w:space="0"/>
              <w:bottom w:val="single" w:color="auto" w:sz="4" w:space="0"/>
              <w:right w:val="single" w:color="000000" w:sz="8" w:space="0"/>
            </w:tcBorders>
            <w:vAlign w:val="center"/>
          </w:tcPr>
          <w:p w14:paraId="50ED652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lang w:eastAsia="zh-CN"/>
              </w:rPr>
            </w:pPr>
            <w:r>
              <w:rPr>
                <w:rFonts w:hint="eastAsia"/>
              </w:rPr>
              <w:t>枣庄市薛城区常庄街道奚公山路路西锦阳河休闲文化广场一号楼东楼北三间门市</w:t>
            </w:r>
          </w:p>
        </w:tc>
      </w:tr>
      <w:tr w14:paraId="554AB2E8">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226" w:type="dxa"/>
            <w:vMerge w:val="continue"/>
            <w:tcBorders>
              <w:top w:val="single" w:color="auto" w:sz="4" w:space="0"/>
              <w:left w:val="single" w:color="auto" w:sz="8" w:space="0"/>
              <w:bottom w:val="single" w:color="auto" w:sz="4" w:space="0"/>
              <w:right w:val="single" w:color="auto" w:sz="4" w:space="0"/>
            </w:tcBorders>
            <w:vAlign w:val="center"/>
          </w:tcPr>
          <w:p w14:paraId="58EE72A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95" w:type="dxa"/>
            <w:tcBorders>
              <w:top w:val="single" w:color="auto" w:sz="4" w:space="0"/>
              <w:left w:val="single" w:color="auto" w:sz="4" w:space="0"/>
              <w:bottom w:val="single" w:color="auto" w:sz="4" w:space="0"/>
              <w:right w:val="single" w:color="auto" w:sz="4" w:space="0"/>
            </w:tcBorders>
            <w:vAlign w:val="center"/>
          </w:tcPr>
          <w:p w14:paraId="2151B0F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库房地址</w:t>
            </w:r>
          </w:p>
        </w:tc>
        <w:tc>
          <w:tcPr>
            <w:tcW w:w="5624" w:type="dxa"/>
            <w:tcBorders>
              <w:top w:val="single" w:color="auto" w:sz="4" w:space="0"/>
              <w:left w:val="single" w:color="auto" w:sz="4" w:space="0"/>
              <w:bottom w:val="single" w:color="auto" w:sz="4" w:space="0"/>
              <w:right w:val="single" w:color="000000" w:sz="8" w:space="0"/>
            </w:tcBorders>
            <w:vAlign w:val="center"/>
          </w:tcPr>
          <w:p w14:paraId="700C60CF">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w:t>
            </w:r>
          </w:p>
        </w:tc>
      </w:tr>
      <w:tr w14:paraId="671D707D">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226" w:type="dxa"/>
            <w:vMerge w:val="continue"/>
            <w:tcBorders>
              <w:top w:val="single" w:color="auto" w:sz="4" w:space="0"/>
              <w:left w:val="single" w:color="auto" w:sz="8" w:space="0"/>
              <w:bottom w:val="single" w:color="auto" w:sz="4" w:space="0"/>
              <w:right w:val="single" w:color="auto" w:sz="4" w:space="0"/>
            </w:tcBorders>
            <w:vAlign w:val="center"/>
          </w:tcPr>
          <w:p w14:paraId="72EF7AA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95" w:type="dxa"/>
            <w:tcBorders>
              <w:top w:val="single" w:color="auto" w:sz="4" w:space="0"/>
              <w:left w:val="single" w:color="auto" w:sz="4" w:space="0"/>
              <w:bottom w:val="single" w:color="auto" w:sz="4" w:space="0"/>
              <w:right w:val="single" w:color="auto" w:sz="4" w:space="0"/>
            </w:tcBorders>
            <w:vAlign w:val="center"/>
          </w:tcPr>
          <w:p w14:paraId="14DE10F0">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主体业态</w:t>
            </w:r>
          </w:p>
        </w:tc>
        <w:tc>
          <w:tcPr>
            <w:tcW w:w="5624" w:type="dxa"/>
            <w:tcBorders>
              <w:top w:val="single" w:color="auto" w:sz="4" w:space="0"/>
              <w:left w:val="single" w:color="auto" w:sz="4" w:space="0"/>
              <w:bottom w:val="single" w:color="auto" w:sz="4" w:space="0"/>
              <w:right w:val="single" w:color="000000" w:sz="8" w:space="0"/>
            </w:tcBorders>
            <w:vAlign w:val="center"/>
          </w:tcPr>
          <w:p w14:paraId="5244EF95">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000000"/>
                <w:kern w:val="0"/>
                <w:sz w:val="24"/>
                <w:szCs w:val="24"/>
                <w:lang w:eastAsia="zh-CN"/>
              </w:rPr>
            </w:pPr>
            <w:r>
              <w:rPr>
                <w:rFonts w:hint="eastAsia" w:ascii="宋体" w:hAnsi="宋体" w:eastAsia="宋体" w:cs="宋体"/>
                <w:sz w:val="24"/>
                <w:szCs w:val="24"/>
              </w:rPr>
              <w:t>医疗器械</w:t>
            </w:r>
            <w:r>
              <w:rPr>
                <w:rFonts w:hint="eastAsia" w:ascii="宋体" w:hAnsi="宋体" w:cs="宋体"/>
                <w:sz w:val="24"/>
                <w:szCs w:val="24"/>
                <w:lang w:eastAsia="zh-CN"/>
              </w:rPr>
              <w:t>零售</w:t>
            </w:r>
          </w:p>
        </w:tc>
      </w:tr>
      <w:tr w14:paraId="16B8C3B9">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26" w:type="dxa"/>
            <w:vMerge w:val="continue"/>
            <w:tcBorders>
              <w:top w:val="single" w:color="auto" w:sz="4" w:space="0"/>
              <w:left w:val="single" w:color="auto" w:sz="8" w:space="0"/>
              <w:bottom w:val="single" w:color="auto" w:sz="4" w:space="0"/>
              <w:right w:val="single" w:color="auto" w:sz="4" w:space="0"/>
            </w:tcBorders>
            <w:vAlign w:val="center"/>
          </w:tcPr>
          <w:p w14:paraId="25875D1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95" w:type="dxa"/>
            <w:tcBorders>
              <w:top w:val="single" w:color="auto" w:sz="4" w:space="0"/>
              <w:left w:val="single" w:color="auto" w:sz="4" w:space="0"/>
              <w:bottom w:val="single" w:color="auto" w:sz="4" w:space="0"/>
              <w:right w:val="single" w:color="auto" w:sz="4" w:space="0"/>
            </w:tcBorders>
            <w:vAlign w:val="center"/>
          </w:tcPr>
          <w:p w14:paraId="21A56E7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医疗器械</w:t>
            </w:r>
          </w:p>
          <w:p w14:paraId="2291258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经营备案凭证编号</w:t>
            </w:r>
          </w:p>
        </w:tc>
        <w:tc>
          <w:tcPr>
            <w:tcW w:w="5624" w:type="dxa"/>
            <w:tcBorders>
              <w:top w:val="single" w:color="auto" w:sz="4" w:space="0"/>
              <w:left w:val="single" w:color="auto" w:sz="4" w:space="0"/>
              <w:bottom w:val="single" w:color="auto" w:sz="4" w:space="0"/>
              <w:right w:val="single" w:color="000000" w:sz="8" w:space="0"/>
            </w:tcBorders>
            <w:vAlign w:val="center"/>
          </w:tcPr>
          <w:p w14:paraId="1D96C98E">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sz w:val="24"/>
                <w:szCs w:val="24"/>
              </w:rPr>
              <w:t>鲁枣药监械经营备20240295号</w:t>
            </w:r>
          </w:p>
        </w:tc>
      </w:tr>
      <w:tr w14:paraId="18ADF2D4">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460" w:hRule="atLeast"/>
          <w:jc w:val="center"/>
        </w:trPr>
        <w:tc>
          <w:tcPr>
            <w:tcW w:w="1226" w:type="dxa"/>
            <w:vMerge w:val="continue"/>
            <w:tcBorders>
              <w:top w:val="single" w:color="auto" w:sz="4" w:space="0"/>
              <w:left w:val="single" w:color="auto" w:sz="8" w:space="0"/>
              <w:bottom w:val="single" w:color="auto" w:sz="4" w:space="0"/>
              <w:right w:val="single" w:color="auto" w:sz="4" w:space="0"/>
            </w:tcBorders>
            <w:vAlign w:val="center"/>
          </w:tcPr>
          <w:p w14:paraId="4957EDF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95" w:type="dxa"/>
            <w:tcBorders>
              <w:top w:val="single" w:color="auto" w:sz="4" w:space="0"/>
              <w:left w:val="single" w:color="auto" w:sz="4" w:space="0"/>
              <w:bottom w:val="single" w:color="auto" w:sz="4" w:space="0"/>
              <w:right w:val="single" w:color="auto" w:sz="4" w:space="0"/>
            </w:tcBorders>
            <w:vAlign w:val="center"/>
          </w:tcPr>
          <w:p w14:paraId="391F9FB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kern w:val="0"/>
                <w:sz w:val="24"/>
                <w:szCs w:val="24"/>
              </w:rPr>
              <w:t>经营范围</w:t>
            </w:r>
          </w:p>
        </w:tc>
        <w:tc>
          <w:tcPr>
            <w:tcW w:w="5624" w:type="dxa"/>
            <w:tcBorders>
              <w:top w:val="single" w:color="auto" w:sz="4" w:space="0"/>
              <w:left w:val="single" w:color="auto" w:sz="4" w:space="0"/>
              <w:bottom w:val="single" w:color="auto" w:sz="4" w:space="0"/>
              <w:right w:val="single" w:color="000000" w:sz="8" w:space="0"/>
            </w:tcBorders>
            <w:vAlign w:val="top"/>
          </w:tcPr>
          <w:p w14:paraId="409915BE">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Ⅱ类：6801，6803，6806，6809，6810，6813，6815，6820，6821，6822，6823，6825，6826，6827，6831，6840临床检验分析仪器（体外诊断试剂除外），6841，6845，6840诊断试剂（诊断试剂不需低温冷藏运输贮存），6854，6855，6856，6857，6863，6864，6865，6866※※</w:t>
            </w:r>
          </w:p>
          <w:p w14:paraId="5CC8E84D">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Ⅱ类：01，02, 03（03-13除外），04,05,06,07,08,</w:t>
            </w:r>
          </w:p>
          <w:p w14:paraId="6FBC1B7A">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09,10,11,14,15,16（16-06、16-07除外），17（17-08除外），18（18-06-02、04除外），19（19-01-07除外），20,22※※</w:t>
            </w:r>
          </w:p>
        </w:tc>
      </w:tr>
      <w:tr w14:paraId="04E438A0">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226" w:type="dxa"/>
            <w:vMerge w:val="restart"/>
            <w:tcBorders>
              <w:top w:val="single" w:color="auto" w:sz="8" w:space="0"/>
              <w:left w:val="single" w:color="auto" w:sz="8" w:space="0"/>
              <w:right w:val="single" w:color="auto" w:sz="4" w:space="0"/>
            </w:tcBorders>
            <w:vAlign w:val="center"/>
          </w:tcPr>
          <w:p w14:paraId="290CB91A">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入驻医</w:t>
            </w:r>
            <w:r>
              <w:rPr>
                <w:rFonts w:hint="eastAsia" w:ascii="宋体" w:hAnsi="宋体" w:eastAsia="宋体" w:cs="宋体"/>
                <w:b/>
                <w:bCs/>
                <w:color w:val="000000"/>
                <w:kern w:val="0"/>
                <w:sz w:val="24"/>
                <w:szCs w:val="24"/>
                <w:lang w:val="en-US" w:eastAsia="zh-CN"/>
              </w:rPr>
              <w:t xml:space="preserve"> </w:t>
            </w:r>
            <w:r>
              <w:rPr>
                <w:rFonts w:hint="eastAsia" w:ascii="宋体" w:hAnsi="宋体" w:eastAsia="宋体" w:cs="宋体"/>
                <w:b/>
                <w:bCs/>
                <w:color w:val="000000"/>
                <w:kern w:val="0"/>
                <w:sz w:val="24"/>
                <w:szCs w:val="24"/>
              </w:rPr>
              <w:t>络交易服务第三方平台信息</w:t>
            </w:r>
          </w:p>
        </w:tc>
        <w:tc>
          <w:tcPr>
            <w:tcW w:w="2895" w:type="dxa"/>
            <w:tcBorders>
              <w:top w:val="single" w:color="auto" w:sz="8" w:space="0"/>
              <w:left w:val="single" w:color="auto" w:sz="4" w:space="0"/>
              <w:bottom w:val="single" w:color="auto" w:sz="8" w:space="0"/>
              <w:right w:val="single" w:color="auto" w:sz="4" w:space="0"/>
            </w:tcBorders>
            <w:vAlign w:val="center"/>
          </w:tcPr>
          <w:p w14:paraId="42494E42">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医疗器械网络交易服务第三方平台名称</w:t>
            </w:r>
          </w:p>
        </w:tc>
        <w:tc>
          <w:tcPr>
            <w:tcW w:w="5624" w:type="dxa"/>
            <w:tcBorders>
              <w:top w:val="single" w:color="auto" w:sz="8" w:space="0"/>
              <w:left w:val="single" w:color="auto" w:sz="4" w:space="0"/>
              <w:bottom w:val="single" w:color="auto" w:sz="8" w:space="0"/>
              <w:right w:val="single" w:color="000000" w:sz="8" w:space="0"/>
            </w:tcBorders>
            <w:vAlign w:val="center"/>
          </w:tcPr>
          <w:p w14:paraId="55E509D5">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医疗器械网络交易服务第三方平台</w:t>
            </w:r>
          </w:p>
          <w:p w14:paraId="472204E4">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备案凭证编号</w:t>
            </w:r>
          </w:p>
        </w:tc>
      </w:tr>
      <w:tr w14:paraId="35F9E1AD">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1445" w:hRule="atLeast"/>
          <w:jc w:val="center"/>
        </w:trPr>
        <w:tc>
          <w:tcPr>
            <w:tcW w:w="1226" w:type="dxa"/>
            <w:vMerge w:val="continue"/>
            <w:tcBorders>
              <w:left w:val="single" w:color="auto" w:sz="8" w:space="0"/>
              <w:right w:val="single" w:color="auto" w:sz="4" w:space="0"/>
            </w:tcBorders>
            <w:vAlign w:val="center"/>
          </w:tcPr>
          <w:p w14:paraId="3EF5B2F2">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95" w:type="dxa"/>
            <w:tcBorders>
              <w:top w:val="single" w:color="auto" w:sz="8" w:space="0"/>
              <w:left w:val="single" w:color="auto" w:sz="4" w:space="0"/>
              <w:bottom w:val="single" w:color="auto" w:sz="8" w:space="0"/>
              <w:right w:val="single" w:color="auto" w:sz="4" w:space="0"/>
            </w:tcBorders>
            <w:vAlign w:val="center"/>
          </w:tcPr>
          <w:p w14:paraId="2446454A">
            <w:pPr>
              <w:keepNext w:val="0"/>
              <w:keepLines w:val="0"/>
              <w:pageBreakBefore w:val="0"/>
              <w:widowControl/>
              <w:kinsoku/>
              <w:wordWrap/>
              <w:overflowPunct/>
              <w:topLinePunct w:val="0"/>
              <w:autoSpaceDE/>
              <w:autoSpaceDN/>
              <w:bidi w:val="0"/>
              <w:adjustRightInd/>
              <w:snapToGrid/>
              <w:spacing w:line="320" w:lineRule="exact"/>
              <w:ind w:firstLine="120" w:firstLineChars="50"/>
              <w:jc w:val="both"/>
              <w:textAlignment w:val="auto"/>
              <w:rPr>
                <w:rFonts w:hint="eastAsia" w:ascii="宋体" w:hAnsi="宋体" w:eastAsia="宋体" w:cs="宋体"/>
                <w:sz w:val="24"/>
                <w:szCs w:val="24"/>
              </w:rPr>
            </w:pPr>
            <w:r>
              <w:rPr>
                <w:rFonts w:hint="eastAsia" w:ascii="宋体" w:hAnsi="宋体" w:eastAsia="宋体" w:cs="宋体"/>
                <w:sz w:val="24"/>
                <w:szCs w:val="24"/>
              </w:rPr>
              <w:t>深圳百寿健康信息技术有限公司</w:t>
            </w:r>
          </w:p>
        </w:tc>
        <w:tc>
          <w:tcPr>
            <w:tcW w:w="5624" w:type="dxa"/>
            <w:tcBorders>
              <w:top w:val="single" w:color="auto" w:sz="8" w:space="0"/>
              <w:left w:val="single" w:color="auto" w:sz="4" w:space="0"/>
              <w:bottom w:val="single" w:color="auto" w:sz="8" w:space="0"/>
              <w:right w:val="single" w:color="000000" w:sz="8" w:space="0"/>
            </w:tcBorders>
            <w:vAlign w:val="center"/>
          </w:tcPr>
          <w:p w14:paraId="3A7D7A36">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(粤)网械平台备字(2020)第00014号</w:t>
            </w:r>
          </w:p>
        </w:tc>
      </w:tr>
    </w:tbl>
    <w:p w14:paraId="07E60C13">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p>
    <w:sectPr>
      <w:pgSz w:w="11906" w:h="16838"/>
      <w:pgMar w:top="1440" w:right="1800" w:bottom="121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hMzkwNDE3ZTYzMTNjMjBlZmRhNDJkYmE1NmYyMmYifQ=="/>
  </w:docVars>
  <w:rsids>
    <w:rsidRoot w:val="001930FC"/>
    <w:rsid w:val="000141DC"/>
    <w:rsid w:val="000248EB"/>
    <w:rsid w:val="0004272F"/>
    <w:rsid w:val="000865BC"/>
    <w:rsid w:val="000A2326"/>
    <w:rsid w:val="000C4D2F"/>
    <w:rsid w:val="000C59C9"/>
    <w:rsid w:val="000D7556"/>
    <w:rsid w:val="000F23C7"/>
    <w:rsid w:val="00117544"/>
    <w:rsid w:val="001418E8"/>
    <w:rsid w:val="00154026"/>
    <w:rsid w:val="0016657F"/>
    <w:rsid w:val="001930FC"/>
    <w:rsid w:val="001C3738"/>
    <w:rsid w:val="001E36A5"/>
    <w:rsid w:val="001E4BD6"/>
    <w:rsid w:val="00204C56"/>
    <w:rsid w:val="00227C9A"/>
    <w:rsid w:val="002648A9"/>
    <w:rsid w:val="00283BFA"/>
    <w:rsid w:val="002950A3"/>
    <w:rsid w:val="002A2992"/>
    <w:rsid w:val="002F0112"/>
    <w:rsid w:val="00304A25"/>
    <w:rsid w:val="00315BBA"/>
    <w:rsid w:val="00333DBE"/>
    <w:rsid w:val="003550AC"/>
    <w:rsid w:val="00366B01"/>
    <w:rsid w:val="0037451E"/>
    <w:rsid w:val="003927AA"/>
    <w:rsid w:val="003952D6"/>
    <w:rsid w:val="003A646D"/>
    <w:rsid w:val="003B7C64"/>
    <w:rsid w:val="003D2673"/>
    <w:rsid w:val="003E49B6"/>
    <w:rsid w:val="00410F11"/>
    <w:rsid w:val="0042050C"/>
    <w:rsid w:val="00424C5E"/>
    <w:rsid w:val="00431978"/>
    <w:rsid w:val="00475427"/>
    <w:rsid w:val="004927D5"/>
    <w:rsid w:val="00494EBE"/>
    <w:rsid w:val="004A4E99"/>
    <w:rsid w:val="004D7AA6"/>
    <w:rsid w:val="004E2ED1"/>
    <w:rsid w:val="004E6BF5"/>
    <w:rsid w:val="00510360"/>
    <w:rsid w:val="0052308B"/>
    <w:rsid w:val="0053785D"/>
    <w:rsid w:val="00557D1B"/>
    <w:rsid w:val="0059518C"/>
    <w:rsid w:val="00597359"/>
    <w:rsid w:val="005B5823"/>
    <w:rsid w:val="005E18BA"/>
    <w:rsid w:val="005F29DD"/>
    <w:rsid w:val="00604800"/>
    <w:rsid w:val="006069F7"/>
    <w:rsid w:val="00631882"/>
    <w:rsid w:val="006462FB"/>
    <w:rsid w:val="00647E58"/>
    <w:rsid w:val="0068346A"/>
    <w:rsid w:val="00692DFE"/>
    <w:rsid w:val="006B100F"/>
    <w:rsid w:val="006D36F9"/>
    <w:rsid w:val="00700B1B"/>
    <w:rsid w:val="0075660A"/>
    <w:rsid w:val="007765ED"/>
    <w:rsid w:val="00782BD7"/>
    <w:rsid w:val="007835B8"/>
    <w:rsid w:val="00784641"/>
    <w:rsid w:val="00791624"/>
    <w:rsid w:val="007B164C"/>
    <w:rsid w:val="007B1DC5"/>
    <w:rsid w:val="007C4629"/>
    <w:rsid w:val="00811CA3"/>
    <w:rsid w:val="00824772"/>
    <w:rsid w:val="00826706"/>
    <w:rsid w:val="00833C18"/>
    <w:rsid w:val="00836661"/>
    <w:rsid w:val="00851B78"/>
    <w:rsid w:val="00852714"/>
    <w:rsid w:val="0088375C"/>
    <w:rsid w:val="008A4732"/>
    <w:rsid w:val="008B5BB1"/>
    <w:rsid w:val="008D7778"/>
    <w:rsid w:val="008E4DAE"/>
    <w:rsid w:val="008F3D0C"/>
    <w:rsid w:val="009019DB"/>
    <w:rsid w:val="00902895"/>
    <w:rsid w:val="0093512C"/>
    <w:rsid w:val="009470D0"/>
    <w:rsid w:val="009502A9"/>
    <w:rsid w:val="00993454"/>
    <w:rsid w:val="009A2335"/>
    <w:rsid w:val="009B0275"/>
    <w:rsid w:val="009C0C25"/>
    <w:rsid w:val="009C5B38"/>
    <w:rsid w:val="00A25717"/>
    <w:rsid w:val="00A3381B"/>
    <w:rsid w:val="00A531FC"/>
    <w:rsid w:val="00A53F70"/>
    <w:rsid w:val="00A67384"/>
    <w:rsid w:val="00A7795D"/>
    <w:rsid w:val="00A7799B"/>
    <w:rsid w:val="00AC4273"/>
    <w:rsid w:val="00AD52E8"/>
    <w:rsid w:val="00AE1E37"/>
    <w:rsid w:val="00AE5C51"/>
    <w:rsid w:val="00B115E6"/>
    <w:rsid w:val="00B35E34"/>
    <w:rsid w:val="00B65BB2"/>
    <w:rsid w:val="00B66B6A"/>
    <w:rsid w:val="00B758C8"/>
    <w:rsid w:val="00BD12E6"/>
    <w:rsid w:val="00BE2459"/>
    <w:rsid w:val="00BE6877"/>
    <w:rsid w:val="00BF04CB"/>
    <w:rsid w:val="00C06304"/>
    <w:rsid w:val="00C11C89"/>
    <w:rsid w:val="00C12644"/>
    <w:rsid w:val="00C15B36"/>
    <w:rsid w:val="00C21BF2"/>
    <w:rsid w:val="00C25B14"/>
    <w:rsid w:val="00C351B0"/>
    <w:rsid w:val="00C43013"/>
    <w:rsid w:val="00C5458E"/>
    <w:rsid w:val="00C568A6"/>
    <w:rsid w:val="00C61BAA"/>
    <w:rsid w:val="00C631EF"/>
    <w:rsid w:val="00CC13C1"/>
    <w:rsid w:val="00CC5480"/>
    <w:rsid w:val="00CF0A11"/>
    <w:rsid w:val="00D00583"/>
    <w:rsid w:val="00D10339"/>
    <w:rsid w:val="00D157C4"/>
    <w:rsid w:val="00D673A2"/>
    <w:rsid w:val="00D70196"/>
    <w:rsid w:val="00DC11DB"/>
    <w:rsid w:val="00DD1691"/>
    <w:rsid w:val="00DD3A33"/>
    <w:rsid w:val="00DF673C"/>
    <w:rsid w:val="00E14EBD"/>
    <w:rsid w:val="00E33F7B"/>
    <w:rsid w:val="00E36839"/>
    <w:rsid w:val="00E66C26"/>
    <w:rsid w:val="00EC7095"/>
    <w:rsid w:val="00ED0123"/>
    <w:rsid w:val="00ED3DF4"/>
    <w:rsid w:val="00EF3A74"/>
    <w:rsid w:val="00F00C46"/>
    <w:rsid w:val="00F151E5"/>
    <w:rsid w:val="00F20E69"/>
    <w:rsid w:val="00F218EB"/>
    <w:rsid w:val="00F43A78"/>
    <w:rsid w:val="00F5272C"/>
    <w:rsid w:val="00F7675A"/>
    <w:rsid w:val="00F850F3"/>
    <w:rsid w:val="00FA12DD"/>
    <w:rsid w:val="00FC3419"/>
    <w:rsid w:val="00FC38ED"/>
    <w:rsid w:val="00FE5DDD"/>
    <w:rsid w:val="02497534"/>
    <w:rsid w:val="02657B50"/>
    <w:rsid w:val="03BF3D4B"/>
    <w:rsid w:val="044A3604"/>
    <w:rsid w:val="04671EF4"/>
    <w:rsid w:val="05BF5A51"/>
    <w:rsid w:val="05EC748B"/>
    <w:rsid w:val="06240E23"/>
    <w:rsid w:val="06E15F8D"/>
    <w:rsid w:val="06EB41A5"/>
    <w:rsid w:val="07117D67"/>
    <w:rsid w:val="071A2E14"/>
    <w:rsid w:val="07391925"/>
    <w:rsid w:val="075D3A82"/>
    <w:rsid w:val="07767F3A"/>
    <w:rsid w:val="07EF2FA4"/>
    <w:rsid w:val="088C3CD7"/>
    <w:rsid w:val="08A920DA"/>
    <w:rsid w:val="08D9530C"/>
    <w:rsid w:val="0AAA48E8"/>
    <w:rsid w:val="0AD643F8"/>
    <w:rsid w:val="0C342A6D"/>
    <w:rsid w:val="0CB35CD6"/>
    <w:rsid w:val="0CF47B66"/>
    <w:rsid w:val="0DA55DE1"/>
    <w:rsid w:val="0DAF395D"/>
    <w:rsid w:val="0E002E1C"/>
    <w:rsid w:val="0E990EFC"/>
    <w:rsid w:val="0FEF5D1C"/>
    <w:rsid w:val="10077D9A"/>
    <w:rsid w:val="103E3692"/>
    <w:rsid w:val="106B4B1A"/>
    <w:rsid w:val="10C36A7A"/>
    <w:rsid w:val="117077A7"/>
    <w:rsid w:val="1268756B"/>
    <w:rsid w:val="12926683"/>
    <w:rsid w:val="12986F66"/>
    <w:rsid w:val="133236CD"/>
    <w:rsid w:val="142C7821"/>
    <w:rsid w:val="14CD0E39"/>
    <w:rsid w:val="15540DC9"/>
    <w:rsid w:val="15C03847"/>
    <w:rsid w:val="16050BC5"/>
    <w:rsid w:val="16151C7A"/>
    <w:rsid w:val="16443E43"/>
    <w:rsid w:val="167D58D1"/>
    <w:rsid w:val="168E1562"/>
    <w:rsid w:val="17650315"/>
    <w:rsid w:val="17CA6154"/>
    <w:rsid w:val="18702CCD"/>
    <w:rsid w:val="190662B2"/>
    <w:rsid w:val="197A045C"/>
    <w:rsid w:val="1A6F5421"/>
    <w:rsid w:val="1AC22FFA"/>
    <w:rsid w:val="1B036F9D"/>
    <w:rsid w:val="1B324BB2"/>
    <w:rsid w:val="1B58058F"/>
    <w:rsid w:val="1C2C33AF"/>
    <w:rsid w:val="1C4E1577"/>
    <w:rsid w:val="1C5A4CAA"/>
    <w:rsid w:val="1C701EC2"/>
    <w:rsid w:val="1D4A10CA"/>
    <w:rsid w:val="1D921BC1"/>
    <w:rsid w:val="1E0C06DC"/>
    <w:rsid w:val="1E5E752B"/>
    <w:rsid w:val="1EDF0BAD"/>
    <w:rsid w:val="1F495552"/>
    <w:rsid w:val="1F7F7C9A"/>
    <w:rsid w:val="1F9C4CF0"/>
    <w:rsid w:val="1FFB5A71"/>
    <w:rsid w:val="20B47E17"/>
    <w:rsid w:val="20C4005A"/>
    <w:rsid w:val="21A87EA7"/>
    <w:rsid w:val="21F939AE"/>
    <w:rsid w:val="227533D5"/>
    <w:rsid w:val="22CC58EC"/>
    <w:rsid w:val="22CE5A6F"/>
    <w:rsid w:val="22F21B33"/>
    <w:rsid w:val="23243032"/>
    <w:rsid w:val="233C3B55"/>
    <w:rsid w:val="23756D56"/>
    <w:rsid w:val="23960DBA"/>
    <w:rsid w:val="23BE3486"/>
    <w:rsid w:val="24262DDA"/>
    <w:rsid w:val="24500C8D"/>
    <w:rsid w:val="24B50AAC"/>
    <w:rsid w:val="25A42208"/>
    <w:rsid w:val="25EB30F2"/>
    <w:rsid w:val="265D3108"/>
    <w:rsid w:val="26EB135F"/>
    <w:rsid w:val="27A3386A"/>
    <w:rsid w:val="27F405DF"/>
    <w:rsid w:val="284C32BD"/>
    <w:rsid w:val="29671ECA"/>
    <w:rsid w:val="29B6763D"/>
    <w:rsid w:val="29CD439F"/>
    <w:rsid w:val="2A6E1037"/>
    <w:rsid w:val="2A73489F"/>
    <w:rsid w:val="2BC9394A"/>
    <w:rsid w:val="2BE32869"/>
    <w:rsid w:val="2C9D5C03"/>
    <w:rsid w:val="2CDE67F4"/>
    <w:rsid w:val="2CE51A84"/>
    <w:rsid w:val="2D627EFA"/>
    <w:rsid w:val="2D947006"/>
    <w:rsid w:val="2DAC7161"/>
    <w:rsid w:val="2DC75618"/>
    <w:rsid w:val="2E0867D4"/>
    <w:rsid w:val="2E810850"/>
    <w:rsid w:val="2E820024"/>
    <w:rsid w:val="2E867040"/>
    <w:rsid w:val="2E8B665B"/>
    <w:rsid w:val="2EB17FEB"/>
    <w:rsid w:val="2EDB55F4"/>
    <w:rsid w:val="2F502DC3"/>
    <w:rsid w:val="2FE6787E"/>
    <w:rsid w:val="307F5D4C"/>
    <w:rsid w:val="311E0E99"/>
    <w:rsid w:val="3139239E"/>
    <w:rsid w:val="319C0AD8"/>
    <w:rsid w:val="31CB5083"/>
    <w:rsid w:val="322A562D"/>
    <w:rsid w:val="32411404"/>
    <w:rsid w:val="32B85E5D"/>
    <w:rsid w:val="33832BC9"/>
    <w:rsid w:val="33CA3782"/>
    <w:rsid w:val="351C625F"/>
    <w:rsid w:val="359368A8"/>
    <w:rsid w:val="361A2A0B"/>
    <w:rsid w:val="36723C5D"/>
    <w:rsid w:val="36754020"/>
    <w:rsid w:val="36B27D39"/>
    <w:rsid w:val="38816B16"/>
    <w:rsid w:val="388806A8"/>
    <w:rsid w:val="38A174A6"/>
    <w:rsid w:val="3904135A"/>
    <w:rsid w:val="39437DA8"/>
    <w:rsid w:val="398F441E"/>
    <w:rsid w:val="3A4A28C1"/>
    <w:rsid w:val="3AC75208"/>
    <w:rsid w:val="3ACC4283"/>
    <w:rsid w:val="3B5C0BB6"/>
    <w:rsid w:val="3B665382"/>
    <w:rsid w:val="3BF67F10"/>
    <w:rsid w:val="3C2974B3"/>
    <w:rsid w:val="3CF71E87"/>
    <w:rsid w:val="3D141997"/>
    <w:rsid w:val="3D1A629F"/>
    <w:rsid w:val="3D317DF4"/>
    <w:rsid w:val="3D39671C"/>
    <w:rsid w:val="3D85696B"/>
    <w:rsid w:val="3D962926"/>
    <w:rsid w:val="3D9E7798"/>
    <w:rsid w:val="3E3B0EDD"/>
    <w:rsid w:val="3E40530D"/>
    <w:rsid w:val="3E806BB1"/>
    <w:rsid w:val="3ED533E5"/>
    <w:rsid w:val="3EF477F2"/>
    <w:rsid w:val="3F0439F8"/>
    <w:rsid w:val="3F147FA7"/>
    <w:rsid w:val="3F1E1DDE"/>
    <w:rsid w:val="3F7B0026"/>
    <w:rsid w:val="3F8B69E4"/>
    <w:rsid w:val="3FCB5A69"/>
    <w:rsid w:val="40BD0440"/>
    <w:rsid w:val="40DE261A"/>
    <w:rsid w:val="4104439B"/>
    <w:rsid w:val="41AB71AB"/>
    <w:rsid w:val="41AF6C93"/>
    <w:rsid w:val="42073DF3"/>
    <w:rsid w:val="424E1A22"/>
    <w:rsid w:val="42EE483C"/>
    <w:rsid w:val="43217136"/>
    <w:rsid w:val="43AD5586"/>
    <w:rsid w:val="43B7342C"/>
    <w:rsid w:val="43DA0FA0"/>
    <w:rsid w:val="43FF1225"/>
    <w:rsid w:val="44165CE3"/>
    <w:rsid w:val="44482ECD"/>
    <w:rsid w:val="449605A9"/>
    <w:rsid w:val="453D167A"/>
    <w:rsid w:val="455E5E3D"/>
    <w:rsid w:val="458E1ADA"/>
    <w:rsid w:val="45931A52"/>
    <w:rsid w:val="45C014AB"/>
    <w:rsid w:val="45E06E35"/>
    <w:rsid w:val="46997F7F"/>
    <w:rsid w:val="46A255AF"/>
    <w:rsid w:val="470D5236"/>
    <w:rsid w:val="472B2331"/>
    <w:rsid w:val="479559FD"/>
    <w:rsid w:val="47B81EE4"/>
    <w:rsid w:val="47EC1E4C"/>
    <w:rsid w:val="482D0269"/>
    <w:rsid w:val="4939664A"/>
    <w:rsid w:val="495004EA"/>
    <w:rsid w:val="497112EB"/>
    <w:rsid w:val="49E87889"/>
    <w:rsid w:val="49F17862"/>
    <w:rsid w:val="4A5D606D"/>
    <w:rsid w:val="4ABE526B"/>
    <w:rsid w:val="4B074E64"/>
    <w:rsid w:val="4C355ED1"/>
    <w:rsid w:val="4C7D1388"/>
    <w:rsid w:val="4D986247"/>
    <w:rsid w:val="4DE37A02"/>
    <w:rsid w:val="4E950123"/>
    <w:rsid w:val="4EFD5BD6"/>
    <w:rsid w:val="4F005E52"/>
    <w:rsid w:val="4F47752F"/>
    <w:rsid w:val="4F5870ED"/>
    <w:rsid w:val="4F5A734A"/>
    <w:rsid w:val="508D5E0B"/>
    <w:rsid w:val="50A3118B"/>
    <w:rsid w:val="50F11EF6"/>
    <w:rsid w:val="50F36E5E"/>
    <w:rsid w:val="513E2C61"/>
    <w:rsid w:val="51452242"/>
    <w:rsid w:val="51536101"/>
    <w:rsid w:val="51BD0CE5"/>
    <w:rsid w:val="52542B28"/>
    <w:rsid w:val="52C310A6"/>
    <w:rsid w:val="52F21F55"/>
    <w:rsid w:val="531C3B95"/>
    <w:rsid w:val="53B6230A"/>
    <w:rsid w:val="53C011A0"/>
    <w:rsid w:val="547267B4"/>
    <w:rsid w:val="55782BE6"/>
    <w:rsid w:val="55B57008"/>
    <w:rsid w:val="561623FF"/>
    <w:rsid w:val="564725B8"/>
    <w:rsid w:val="572B2037"/>
    <w:rsid w:val="576A2C81"/>
    <w:rsid w:val="57873E96"/>
    <w:rsid w:val="58ED38EB"/>
    <w:rsid w:val="59387BE1"/>
    <w:rsid w:val="599C4559"/>
    <w:rsid w:val="59FC02C5"/>
    <w:rsid w:val="5B0A0784"/>
    <w:rsid w:val="5B4F263B"/>
    <w:rsid w:val="5B8871CD"/>
    <w:rsid w:val="5B995664"/>
    <w:rsid w:val="5BB10F5E"/>
    <w:rsid w:val="5BBA55DA"/>
    <w:rsid w:val="5BBB0D70"/>
    <w:rsid w:val="5CAB38A1"/>
    <w:rsid w:val="5D2005F6"/>
    <w:rsid w:val="5D3A4279"/>
    <w:rsid w:val="5DAD53F7"/>
    <w:rsid w:val="5DC80482"/>
    <w:rsid w:val="5E2D1734"/>
    <w:rsid w:val="5E7D1389"/>
    <w:rsid w:val="5EB97DCB"/>
    <w:rsid w:val="5F217E4A"/>
    <w:rsid w:val="5F3959A0"/>
    <w:rsid w:val="5FAA27FA"/>
    <w:rsid w:val="60803296"/>
    <w:rsid w:val="61561414"/>
    <w:rsid w:val="61621E3A"/>
    <w:rsid w:val="6175447D"/>
    <w:rsid w:val="62287766"/>
    <w:rsid w:val="626B7BF1"/>
    <w:rsid w:val="62B53519"/>
    <w:rsid w:val="63075219"/>
    <w:rsid w:val="63676048"/>
    <w:rsid w:val="637F38D1"/>
    <w:rsid w:val="63C72CD0"/>
    <w:rsid w:val="63F5407A"/>
    <w:rsid w:val="64A5243F"/>
    <w:rsid w:val="653E70CA"/>
    <w:rsid w:val="65565047"/>
    <w:rsid w:val="65C77271"/>
    <w:rsid w:val="661C258E"/>
    <w:rsid w:val="667016B7"/>
    <w:rsid w:val="66DE190B"/>
    <w:rsid w:val="67AC387F"/>
    <w:rsid w:val="68EE1FF3"/>
    <w:rsid w:val="68EF4B15"/>
    <w:rsid w:val="69CC4E56"/>
    <w:rsid w:val="6ADE7537"/>
    <w:rsid w:val="6B6E53C2"/>
    <w:rsid w:val="6C0134DD"/>
    <w:rsid w:val="6C8E038A"/>
    <w:rsid w:val="6D035033"/>
    <w:rsid w:val="6D284A9A"/>
    <w:rsid w:val="6D647420"/>
    <w:rsid w:val="6E6B2C3D"/>
    <w:rsid w:val="6EB55C66"/>
    <w:rsid w:val="6EDA16E3"/>
    <w:rsid w:val="6EF44F0E"/>
    <w:rsid w:val="6FBB7E47"/>
    <w:rsid w:val="6FBD596D"/>
    <w:rsid w:val="70825B09"/>
    <w:rsid w:val="70E84C6C"/>
    <w:rsid w:val="712526A2"/>
    <w:rsid w:val="7193260B"/>
    <w:rsid w:val="71D60F68"/>
    <w:rsid w:val="71EA0570"/>
    <w:rsid w:val="72074D7C"/>
    <w:rsid w:val="72390C1D"/>
    <w:rsid w:val="72491A77"/>
    <w:rsid w:val="72834520"/>
    <w:rsid w:val="73C82FBA"/>
    <w:rsid w:val="73C852A6"/>
    <w:rsid w:val="74091CCB"/>
    <w:rsid w:val="74C220FE"/>
    <w:rsid w:val="75104833"/>
    <w:rsid w:val="75497CA3"/>
    <w:rsid w:val="7550734E"/>
    <w:rsid w:val="76165BB6"/>
    <w:rsid w:val="764D731F"/>
    <w:rsid w:val="77CD582D"/>
    <w:rsid w:val="78CA369F"/>
    <w:rsid w:val="79030169"/>
    <w:rsid w:val="79846C95"/>
    <w:rsid w:val="79BA2F1D"/>
    <w:rsid w:val="79DF0BD6"/>
    <w:rsid w:val="7A1C7734"/>
    <w:rsid w:val="7A4B1DC7"/>
    <w:rsid w:val="7A556C46"/>
    <w:rsid w:val="7A85218F"/>
    <w:rsid w:val="7A907046"/>
    <w:rsid w:val="7B0010B5"/>
    <w:rsid w:val="7B8B6908"/>
    <w:rsid w:val="7BFA34B6"/>
    <w:rsid w:val="7BFF698A"/>
    <w:rsid w:val="7D9D1F8A"/>
    <w:rsid w:val="7DAA512F"/>
    <w:rsid w:val="7F961D37"/>
    <w:rsid w:val="7FB97309"/>
    <w:rsid w:val="7FEF22E5"/>
    <w:rsid w:val="7FF23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5"/>
    <w:qFormat/>
    <w:uiPriority w:val="0"/>
    <w:pPr>
      <w:ind w:left="100" w:leftChars="2500"/>
    </w:pPr>
  </w:style>
  <w:style w:type="paragraph" w:styleId="3">
    <w:name w:val="footer"/>
    <w:basedOn w:val="1"/>
    <w:link w:val="14"/>
    <w:qFormat/>
    <w:uiPriority w:val="0"/>
    <w:pPr>
      <w:tabs>
        <w:tab w:val="center" w:pos="4153"/>
        <w:tab w:val="right" w:pos="8306"/>
      </w:tabs>
      <w:snapToGrid w:val="0"/>
      <w:jc w:val="left"/>
    </w:pPr>
    <w:rPr>
      <w:rFonts w:ascii="Times New Roman" w:hAnsi="Times New Roman"/>
      <w:sz w:val="18"/>
      <w:szCs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character" w:styleId="7">
    <w:name w:val="Strong"/>
    <w:basedOn w:val="6"/>
    <w:qFormat/>
    <w:uiPriority w:val="0"/>
  </w:style>
  <w:style w:type="character" w:styleId="8">
    <w:name w:val="Emphasis"/>
    <w:basedOn w:val="6"/>
    <w:qFormat/>
    <w:uiPriority w:val="0"/>
  </w:style>
  <w:style w:type="character" w:styleId="9">
    <w:name w:val="HTML Definition"/>
    <w:basedOn w:val="6"/>
    <w:qFormat/>
    <w:uiPriority w:val="0"/>
  </w:style>
  <w:style w:type="character" w:styleId="10">
    <w:name w:val="HTML Variable"/>
    <w:basedOn w:val="6"/>
    <w:qFormat/>
    <w:uiPriority w:val="0"/>
  </w:style>
  <w:style w:type="character" w:styleId="11">
    <w:name w:val="HTML Code"/>
    <w:basedOn w:val="6"/>
    <w:qFormat/>
    <w:uiPriority w:val="0"/>
    <w:rPr>
      <w:rFonts w:hint="default" w:ascii="Tahoma" w:hAnsi="Tahoma" w:eastAsia="Tahoma" w:cs="Tahoma"/>
      <w:sz w:val="18"/>
      <w:szCs w:val="18"/>
    </w:rPr>
  </w:style>
  <w:style w:type="character" w:styleId="12">
    <w:name w:val="HTML Cite"/>
    <w:basedOn w:val="6"/>
    <w:qFormat/>
    <w:uiPriority w:val="0"/>
  </w:style>
  <w:style w:type="character" w:customStyle="1" w:styleId="13">
    <w:name w:val="页眉 Char"/>
    <w:basedOn w:val="6"/>
    <w:link w:val="4"/>
    <w:qFormat/>
    <w:uiPriority w:val="0"/>
    <w:rPr>
      <w:kern w:val="2"/>
      <w:sz w:val="18"/>
      <w:szCs w:val="18"/>
    </w:rPr>
  </w:style>
  <w:style w:type="character" w:customStyle="1" w:styleId="14">
    <w:name w:val="页脚 Char"/>
    <w:basedOn w:val="6"/>
    <w:link w:val="3"/>
    <w:qFormat/>
    <w:uiPriority w:val="0"/>
    <w:rPr>
      <w:kern w:val="2"/>
      <w:sz w:val="18"/>
      <w:szCs w:val="18"/>
    </w:rPr>
  </w:style>
  <w:style w:type="character" w:customStyle="1" w:styleId="15">
    <w:name w:val="日期 Char"/>
    <w:basedOn w:val="6"/>
    <w:link w:val="2"/>
    <w:qFormat/>
    <w:uiPriority w:val="0"/>
    <w:rPr>
      <w:rFonts w:ascii="Calibri" w:hAnsi="Calibri"/>
      <w:kern w:val="2"/>
      <w:sz w:val="21"/>
      <w:szCs w:val="22"/>
    </w:rPr>
  </w:style>
  <w:style w:type="character" w:customStyle="1" w:styleId="16">
    <w:name w:val="l-tab-strip-text"/>
    <w:basedOn w:val="6"/>
    <w:qFormat/>
    <w:uiPriority w:val="0"/>
  </w:style>
  <w:style w:type="character" w:customStyle="1" w:styleId="17">
    <w:name w:val="l-tab-strip-text1"/>
    <w:basedOn w:val="6"/>
    <w:qFormat/>
    <w:uiPriority w:val="0"/>
    <w:rPr>
      <w:b/>
      <w:color w:val="15428B"/>
    </w:rPr>
  </w:style>
  <w:style w:type="character" w:customStyle="1" w:styleId="18">
    <w:name w:val="l-tab-strip-text2"/>
    <w:basedOn w:val="6"/>
    <w:qFormat/>
    <w:uiPriority w:val="0"/>
    <w:rPr>
      <w:color w:val="15428B"/>
    </w:rPr>
  </w:style>
  <w:style w:type="character" w:customStyle="1" w:styleId="19">
    <w:name w:val="l-tab-strip-text3"/>
    <w:basedOn w:val="6"/>
    <w:qFormat/>
    <w:uiPriority w:val="0"/>
    <w:rPr>
      <w:rFonts w:ascii="Tahoma" w:hAnsi="Tahoma" w:eastAsia="Tahoma" w:cs="Tahoma"/>
      <w:color w:val="416AA3"/>
      <w:sz w:val="18"/>
      <w:szCs w:val="18"/>
    </w:rPr>
  </w:style>
  <w:style w:type="character" w:customStyle="1" w:styleId="20">
    <w:name w:val="l-tab-strip-text4"/>
    <w:basedOn w:val="6"/>
    <w:autoRedefine/>
    <w:qFormat/>
    <w:uiPriority w:val="0"/>
  </w:style>
  <w:style w:type="character" w:customStyle="1" w:styleId="21">
    <w:name w:val="l-tab-strip-text5"/>
    <w:basedOn w:val="6"/>
    <w:qFormat/>
    <w:uiPriority w:val="0"/>
  </w:style>
  <w:style w:type="character" w:customStyle="1" w:styleId="22">
    <w:name w:val="cftext1"/>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456</Words>
  <Characters>550</Characters>
  <Lines>5</Lines>
  <Paragraphs>1</Paragraphs>
  <TotalTime>0</TotalTime>
  <ScaleCrop>false</ScaleCrop>
  <LinksUpToDate>false</LinksUpToDate>
  <CharactersWithSpaces>574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2018-06-04T01:03:00Z</dcterms:created>
  <dc:creator>whj</dc:creator>
  <cp:lastModifiedBy>Administrator</cp:lastModifiedBy>
  <cp:lastPrinted>2024-12-10T02:17:43Z</cp:lastPrinted>
  <dcterms:modified xsi:type="dcterms:W3CDTF">2024-12-10T02:28:00Z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75F225EB667F4F649DAFCB9EC321A6A2_13</vt:lpwstr>
  </property>
</Properties>
</file>