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年第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批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告知承诺制</w:t>
      </w:r>
      <w:r>
        <w:rPr>
          <w:rFonts w:hint="eastAsia" w:ascii="宋体" w:hAnsi="宋体" w:cs="宋体"/>
          <w:b/>
          <w:bCs/>
          <w:sz w:val="28"/>
          <w:szCs w:val="28"/>
        </w:rPr>
        <w:t>建筑业企业资质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核准名单汇总表</w:t>
      </w:r>
    </w:p>
    <w:tbl>
      <w:tblPr>
        <w:tblStyle w:val="3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3278"/>
        <w:gridCol w:w="3577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tabs>
                <w:tab w:val="left" w:pos="757"/>
                <w:tab w:val="center" w:pos="1591"/>
              </w:tabs>
              <w:autoSpaceDE w:val="0"/>
              <w:autoSpaceDN w:val="0"/>
              <w:adjustRightInd w:val="0"/>
              <w:spacing w:line="540" w:lineRule="exact"/>
              <w:jc w:val="left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申报事项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所属县市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枣庄市汇泉实业公司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增项：</w:t>
            </w:r>
            <w:r>
              <w:rPr>
                <w:rFonts w:hint="eastAsia" w:ascii="宋体" w:hAnsi="宋体" w:eastAsia="宋体" w:cs="宋体"/>
                <w:szCs w:val="21"/>
              </w:rPr>
              <w:t>水利水电工程施工总承包三级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市中区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枣庄宏贺建筑工程有限公司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增项：建筑工程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施工总承包</w:t>
            </w:r>
            <w:r>
              <w:rPr>
                <w:rFonts w:hint="eastAsia" w:ascii="宋体" w:hAnsi="宋体" w:eastAsia="宋体" w:cs="宋体"/>
                <w:szCs w:val="21"/>
              </w:rPr>
              <w:t>三级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地基基础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专业承包</w:t>
            </w:r>
            <w:r>
              <w:rPr>
                <w:rFonts w:hint="eastAsia" w:ascii="宋体" w:hAnsi="宋体" w:eastAsia="宋体" w:cs="宋体"/>
                <w:szCs w:val="21"/>
              </w:rPr>
              <w:t>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薛城区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山东联能电气有限公司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首次申请：电力工程施工总承包三级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滕州市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滕州市磊鑫工程技术有限公司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首次申请：冶金工程施工总承包三级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滕州市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山东海清环保工程有限公司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首次申请：环保工程专业承包三级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台儿庄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山东洲盛建筑工程有限公司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增项：市政公用工程施工总承包三级  地基基础工程专业承包三级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市中区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tabs>
                <w:tab w:val="left" w:pos="552"/>
              </w:tabs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滕州市君瑞源建筑安装工程有限公司 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首次申请：建筑工程施工总承包三级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滕州市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枣庄德丰机电设备安装</w:t>
            </w:r>
            <w:r>
              <w:rPr>
                <w:rFonts w:hint="eastAsia" w:ascii="宋体" w:hAnsi="宋体" w:eastAsia="宋体" w:cs="宋体"/>
                <w:szCs w:val="21"/>
              </w:rPr>
              <w:t>维修有限公司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首次申请：建筑机电安装工程专业承包三级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滕州市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枣庄山建建筑工程有限公司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增项：建筑工程施工总承包三级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薛城区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tabs>
                <w:tab w:val="left" w:pos="757"/>
                <w:tab w:val="center" w:pos="1591"/>
              </w:tabs>
              <w:autoSpaceDE w:val="0"/>
              <w:autoSpaceDN w:val="0"/>
              <w:adjustRightInd w:val="0"/>
              <w:spacing w:line="540" w:lineRule="exact"/>
              <w:jc w:val="left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申报事项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所属县市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山东远能建筑劳务有限公司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首次申请：施工劳务不分等级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山亭区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山东华卫建设集团有限公司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增项：环保工程专业承包三级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滕州市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tabs>
                <w:tab w:val="left" w:pos="552"/>
              </w:tabs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滕州市金长城建筑安装工程有限公司 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增项：钢结构工程专业承包三级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滕州市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山东富慧金属结构工程有限公司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增项：建筑工程施工总承包三级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滕州市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tabs>
                <w:tab w:val="left" w:pos="552"/>
              </w:tabs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山东世纪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鸿</w:t>
            </w:r>
            <w:r>
              <w:rPr>
                <w:rFonts w:hint="eastAsia" w:ascii="宋体" w:hAnsi="宋体" w:eastAsia="宋体" w:cs="宋体"/>
                <w:szCs w:val="21"/>
              </w:rPr>
              <w:t>图钢结构工程有限公司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首次申请：钢结构工程专业承包三级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峄城区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山东筑润建设工程有限公司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首次申请：建筑工程施工总承包三级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薛城区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滕州市宏泰电器有限公司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首次申请：电力工程总承包三级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滕州市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枣庄旗胜建设集团有限公司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首次申请：施工劳务不分等级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滕州市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枣庄晟通路桥工程有限公司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首次申请：施工劳务不分等级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市中区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山东发亿路桥工程有限公司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首次申请：施工劳务不分等级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薛城区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山东集时雨环保工程有限公司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首次申请：施工劳务不分等级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环保工程专业承包三级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滕州市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枣庄市弘恒电力设备有限公司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Cs w:val="21"/>
              </w:rPr>
              <w:t>首次申请：电力工程总承包三级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市中区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tabs>
                <w:tab w:val="left" w:pos="552"/>
              </w:tabs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山东乡理建设工程有限公司</w:t>
            </w:r>
          </w:p>
          <w:p>
            <w:pPr>
              <w:tabs>
                <w:tab w:val="left" w:pos="552"/>
              </w:tabs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建筑工程施工总承包三级</w:t>
            </w:r>
            <w:r>
              <w:rPr>
                <w:rFonts w:hint="eastAsia" w:ascii="宋体" w:hAnsi="宋体" w:cs="宋体"/>
                <w:szCs w:val="21"/>
              </w:rPr>
              <w:t>、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市政公用工程施工总承包三级、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环保工程专业承包三级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薛城区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枣庄市宝隆再生资源有限公司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首次申请：预拌混凝土不分等级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台儿庄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山东丙坤新型建材有限公司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首次申请：预拌混凝土不分等级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山亭区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tabs>
                <w:tab w:val="left" w:pos="757"/>
                <w:tab w:val="center" w:pos="1591"/>
              </w:tabs>
              <w:autoSpaceDE w:val="0"/>
              <w:autoSpaceDN w:val="0"/>
              <w:adjustRightInd w:val="0"/>
              <w:spacing w:line="540" w:lineRule="exact"/>
              <w:jc w:val="left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申报事项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所属县市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枣庄鑫兴商品混凝土有限公司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首次申请：预拌混凝土不分等级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山东思鸿建设有限公司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首次申请：</w:t>
            </w:r>
            <w:r>
              <w:rPr>
                <w:rFonts w:hint="eastAsia" w:ascii="宋体" w:hAnsi="宋体" w:eastAsia="宋体" w:cs="宋体"/>
                <w:szCs w:val="21"/>
              </w:rPr>
              <w:t>钢结构工程专业承包三级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</w:rPr>
              <w:t>环保工程专业承包三级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</w:rPr>
              <w:t>地基基础工程专业承包三级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高新区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A2932"/>
    <w:rsid w:val="718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2020-08-13T01:37:00Z</dcterms:created>
  <dc:creator>NTKO</dc:creator>
  <cp:lastModifiedBy>NTKO</cp:lastModifiedBy>
  <dcterms:modified xsi:type="dcterms:W3CDTF">2020-08-13T01:38:00Z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