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枣庄市</w:t>
      </w:r>
      <w:r>
        <w:rPr>
          <w:rFonts w:ascii="宋体" w:hAnsi="宋体"/>
          <w:b/>
          <w:sz w:val="36"/>
          <w:szCs w:val="36"/>
        </w:rPr>
        <w:t>医疗器械网络销售信息表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备案时间：202</w:t>
      </w:r>
      <w:r>
        <w:rPr>
          <w:rFonts w:hint="eastAsia" w:ascii="宋体" w:hAnsi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年</w:t>
      </w:r>
      <w:r>
        <w:rPr>
          <w:rFonts w:hint="eastAsia" w:ascii="宋体" w:hAnsi="宋体" w:cs="宋体"/>
          <w:sz w:val="28"/>
          <w:szCs w:val="28"/>
          <w:lang w:val="en-US" w:eastAsia="zh-CN"/>
        </w:rPr>
        <w:t>08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日</w:t>
      </w:r>
    </w:p>
    <w:tbl>
      <w:tblPr>
        <w:tblStyle w:val="5"/>
        <w:tblW w:w="8649" w:type="dxa"/>
        <w:jc w:val="center"/>
        <w:tblBorders>
          <w:top w:val="single" w:color="auto" w:sz="4" w:space="0"/>
          <w:left w:val="single" w:color="auto" w:sz="8" w:space="0"/>
          <w:bottom w:val="single" w:color="auto" w:sz="4" w:space="0"/>
          <w:right w:val="single" w:color="000000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4"/>
        <w:gridCol w:w="2805"/>
        <w:gridCol w:w="4490"/>
      </w:tblGrid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5" w:hRule="atLeast"/>
          <w:jc w:val="center"/>
        </w:trPr>
        <w:tc>
          <w:tcPr>
            <w:tcW w:w="13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8"/>
                <w:szCs w:val="28"/>
              </w:rPr>
              <w:t>网络销售类型</w:t>
            </w:r>
          </w:p>
        </w:tc>
        <w:tc>
          <w:tcPr>
            <w:tcW w:w="729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4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  <w:t xml:space="preserve">自建类 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atLeast"/>
          <w:jc w:val="center"/>
        </w:trPr>
        <w:tc>
          <w:tcPr>
            <w:tcW w:w="1354" w:type="dxa"/>
            <w:vMerge w:val="restart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  体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信  息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企业名称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枣庄漱玉平民大药房有限公司桃源店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住  所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经营场所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枣庄市市中区振兴南路26号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库房地址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主体业态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医疗器械</w:t>
            </w:r>
            <w:r>
              <w:rPr>
                <w:rFonts w:hint="eastAsia" w:ascii="宋体" w:hAnsi="宋体" w:cs="宋体"/>
                <w:sz w:val="24"/>
                <w:szCs w:val="24"/>
                <w:lang w:eastAsia="zh-CN"/>
              </w:rPr>
              <w:t>零售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经营备案凭证编号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鲁枣药监械经营备20230289号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互联网药品信息服务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资格证书编号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（鲁）-经营性-2021-0063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0" w:hRule="atLeast"/>
          <w:jc w:val="center"/>
        </w:trPr>
        <w:tc>
          <w:tcPr>
            <w:tcW w:w="1354" w:type="dxa"/>
            <w:vMerge w:val="continue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4"/>
                <w:szCs w:val="24"/>
              </w:rPr>
              <w:t>经营范围</w:t>
            </w:r>
          </w:p>
        </w:tc>
        <w:tc>
          <w:tcPr>
            <w:tcW w:w="44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6801，6802，6803，6804，6805，6806，6807，6808，6809，6810，6812，6813，6815，6816，6820，6821，6822，6823，6824，6825，6826，6827，6828，6830，6831，6832，6833，6834，6840临床检验分析仪器（体外诊断试剂除外），6840诊断试剂（诊断试剂不需低温冷藏运输贮存），6841，6845，6854，6855，6856，6857，6858，6863，6864，6865，6866，6870※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Ⅱ类：01,02,03（03-13除外），04,05,06,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07,08,09,10,11,14,15,16（16-06、16-07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eastAsia="zh-CN"/>
              </w:rPr>
              <w:t>除外），17（17-08除外），18（18-06除外），19（19-01-07除外），20，21，22※※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354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网站信息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both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（自建类）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网站名称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漱玉平民大药房连锁股份有限公司网上商城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网站域名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http://www.sypm.cn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网站IP地址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58.87.81.199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服务器存放地址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北京市朝阳区裕民路乙3号A座7层2机房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非经营性互联网信息服务备案编号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鲁ICP备11008660号-1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医疗器械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</w:rPr>
              <w:t>网络销售类型</w:t>
            </w:r>
          </w:p>
        </w:tc>
        <w:tc>
          <w:tcPr>
            <w:tcW w:w="729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入驻类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入驻医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络交易服务第三方平台信息</w:t>
            </w: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医疗器械网络交易服务第三方平台名称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医疗器械网络交易服务第三方平台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  <w:t>备案凭证编号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阿里健康科技（广州）有限公司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（粤）网械平台备字（2018）第00004号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上海京东到家友恒电商信息技术有限公司</w:t>
            </w:r>
          </w:p>
        </w:tc>
        <w:tc>
          <w:tcPr>
            <w:tcW w:w="44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000000" w:sz="8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北京三快科技有限公司</w:t>
            </w:r>
          </w:p>
        </w:tc>
        <w:tc>
          <w:tcPr>
            <w:tcW w:w="44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上海拉扎斯信息科技有限公司</w:t>
            </w:r>
          </w:p>
        </w:tc>
        <w:tc>
          <w:tcPr>
            <w:tcW w:w="44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（沪）网械平台备字（2018）第00004号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北京京东叁佰陆拾度电子商务有限公司</w:t>
            </w:r>
          </w:p>
        </w:tc>
        <w:tc>
          <w:tcPr>
            <w:tcW w:w="44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（京）网械平台备字（2018）第00003号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江苏苏宁易购电子商务有限公司</w:t>
            </w:r>
          </w:p>
        </w:tc>
        <w:tc>
          <w:tcPr>
            <w:tcW w:w="44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（苏）网械平台备字（2018）第00052号</w:t>
            </w:r>
          </w:p>
        </w:tc>
      </w:tr>
      <w:tr>
        <w:tblPrEx>
          <w:tblBorders>
            <w:top w:val="single" w:color="auto" w:sz="4" w:space="0"/>
            <w:left w:val="single" w:color="auto" w:sz="8" w:space="0"/>
            <w:bottom w:val="single" w:color="auto" w:sz="4" w:space="0"/>
            <w:right w:val="single" w:color="000000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1354" w:type="dxa"/>
            <w:vMerge w:val="continue"/>
            <w:tcBorders>
              <w:left w:val="single" w:color="auto" w:sz="8" w:space="0"/>
              <w:right w:val="single" w:color="auto" w:sz="4" w:space="0"/>
            </w:tcBorders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80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上海寻梦信息技术有限公司</w:t>
            </w:r>
          </w:p>
        </w:tc>
        <w:tc>
          <w:tcPr>
            <w:tcW w:w="4490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120" w:firstLineChars="50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（沪）网械平台备字（2018）第00003号</w:t>
            </w:r>
          </w:p>
        </w:tc>
      </w:tr>
    </w:tbl>
    <w:p>
      <w:pPr>
        <w:rPr>
          <w:rFonts w:hint="eastAsia" w:ascii="宋体" w:hAnsi="宋体" w:eastAsia="宋体" w:cs="宋体"/>
          <w:sz w:val="28"/>
          <w:szCs w:val="28"/>
        </w:rPr>
      </w:pPr>
    </w:p>
    <w:sectPr>
      <w:pgSz w:w="11906" w:h="16838"/>
      <w:pgMar w:top="1440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M5YmNjNzZhMGVkYjdkOWIzZTQxMjhjMmU1N2ZjMzUifQ=="/>
  </w:docVars>
  <w:rsids>
    <w:rsidRoot w:val="001930FC"/>
    <w:rsid w:val="000141DC"/>
    <w:rsid w:val="000248EB"/>
    <w:rsid w:val="0004272F"/>
    <w:rsid w:val="000865BC"/>
    <w:rsid w:val="000A2326"/>
    <w:rsid w:val="000C4D2F"/>
    <w:rsid w:val="000C59C9"/>
    <w:rsid w:val="000D7556"/>
    <w:rsid w:val="000F23C7"/>
    <w:rsid w:val="00117544"/>
    <w:rsid w:val="001418E8"/>
    <w:rsid w:val="00154026"/>
    <w:rsid w:val="0016657F"/>
    <w:rsid w:val="001930FC"/>
    <w:rsid w:val="001C3738"/>
    <w:rsid w:val="001E36A5"/>
    <w:rsid w:val="001E4BD6"/>
    <w:rsid w:val="00204C56"/>
    <w:rsid w:val="00227C9A"/>
    <w:rsid w:val="002648A9"/>
    <w:rsid w:val="00283BFA"/>
    <w:rsid w:val="002950A3"/>
    <w:rsid w:val="002A2992"/>
    <w:rsid w:val="002F0112"/>
    <w:rsid w:val="00304A25"/>
    <w:rsid w:val="00315BBA"/>
    <w:rsid w:val="00333DBE"/>
    <w:rsid w:val="00366B01"/>
    <w:rsid w:val="0037451E"/>
    <w:rsid w:val="003927AA"/>
    <w:rsid w:val="003952D6"/>
    <w:rsid w:val="003A646D"/>
    <w:rsid w:val="003B7C64"/>
    <w:rsid w:val="003D2673"/>
    <w:rsid w:val="003E49B6"/>
    <w:rsid w:val="00410F11"/>
    <w:rsid w:val="0042050C"/>
    <w:rsid w:val="00424C5E"/>
    <w:rsid w:val="00431978"/>
    <w:rsid w:val="00475427"/>
    <w:rsid w:val="004927D5"/>
    <w:rsid w:val="00494EBE"/>
    <w:rsid w:val="004A4E99"/>
    <w:rsid w:val="004D7AA6"/>
    <w:rsid w:val="004E2ED1"/>
    <w:rsid w:val="004E6BF5"/>
    <w:rsid w:val="00510360"/>
    <w:rsid w:val="0052308B"/>
    <w:rsid w:val="0053785D"/>
    <w:rsid w:val="00557D1B"/>
    <w:rsid w:val="0059518C"/>
    <w:rsid w:val="00597359"/>
    <w:rsid w:val="005B5823"/>
    <w:rsid w:val="005E18BA"/>
    <w:rsid w:val="005F29DD"/>
    <w:rsid w:val="00604800"/>
    <w:rsid w:val="006069F7"/>
    <w:rsid w:val="00631882"/>
    <w:rsid w:val="006462FB"/>
    <w:rsid w:val="00647E58"/>
    <w:rsid w:val="0068346A"/>
    <w:rsid w:val="00692DFE"/>
    <w:rsid w:val="006B100F"/>
    <w:rsid w:val="006D36F9"/>
    <w:rsid w:val="00700B1B"/>
    <w:rsid w:val="0075660A"/>
    <w:rsid w:val="007765ED"/>
    <w:rsid w:val="00782BD7"/>
    <w:rsid w:val="007835B8"/>
    <w:rsid w:val="00784641"/>
    <w:rsid w:val="00791624"/>
    <w:rsid w:val="007B164C"/>
    <w:rsid w:val="007B1DC5"/>
    <w:rsid w:val="007C4629"/>
    <w:rsid w:val="00811CA3"/>
    <w:rsid w:val="00824772"/>
    <w:rsid w:val="00826706"/>
    <w:rsid w:val="00833C18"/>
    <w:rsid w:val="00836661"/>
    <w:rsid w:val="00851B78"/>
    <w:rsid w:val="00852714"/>
    <w:rsid w:val="0088375C"/>
    <w:rsid w:val="008A4732"/>
    <w:rsid w:val="008B5BB1"/>
    <w:rsid w:val="008D7778"/>
    <w:rsid w:val="008E4DAE"/>
    <w:rsid w:val="008F3D0C"/>
    <w:rsid w:val="009019DB"/>
    <w:rsid w:val="00902895"/>
    <w:rsid w:val="0093512C"/>
    <w:rsid w:val="009470D0"/>
    <w:rsid w:val="009502A9"/>
    <w:rsid w:val="00993454"/>
    <w:rsid w:val="009A2335"/>
    <w:rsid w:val="009B0275"/>
    <w:rsid w:val="009C0C25"/>
    <w:rsid w:val="009C5B38"/>
    <w:rsid w:val="00A25717"/>
    <w:rsid w:val="00A3381B"/>
    <w:rsid w:val="00A531FC"/>
    <w:rsid w:val="00A53F70"/>
    <w:rsid w:val="00A67384"/>
    <w:rsid w:val="00A7795D"/>
    <w:rsid w:val="00A7799B"/>
    <w:rsid w:val="00AC4273"/>
    <w:rsid w:val="00AD52E8"/>
    <w:rsid w:val="00AE1E37"/>
    <w:rsid w:val="00AE5C51"/>
    <w:rsid w:val="00B115E6"/>
    <w:rsid w:val="00B35E34"/>
    <w:rsid w:val="00B65BB2"/>
    <w:rsid w:val="00B66B6A"/>
    <w:rsid w:val="00B758C8"/>
    <w:rsid w:val="00BD12E6"/>
    <w:rsid w:val="00BE2459"/>
    <w:rsid w:val="00BE6877"/>
    <w:rsid w:val="00BF04CB"/>
    <w:rsid w:val="00C06304"/>
    <w:rsid w:val="00C11C89"/>
    <w:rsid w:val="00C12644"/>
    <w:rsid w:val="00C15B36"/>
    <w:rsid w:val="00C21BF2"/>
    <w:rsid w:val="00C25B14"/>
    <w:rsid w:val="00C351B0"/>
    <w:rsid w:val="00C43013"/>
    <w:rsid w:val="00C5458E"/>
    <w:rsid w:val="00C568A6"/>
    <w:rsid w:val="00C61BAA"/>
    <w:rsid w:val="00C631EF"/>
    <w:rsid w:val="00CC13C1"/>
    <w:rsid w:val="00CC5480"/>
    <w:rsid w:val="00CF0A11"/>
    <w:rsid w:val="00D00583"/>
    <w:rsid w:val="00D10339"/>
    <w:rsid w:val="00D157C4"/>
    <w:rsid w:val="00D673A2"/>
    <w:rsid w:val="00D70196"/>
    <w:rsid w:val="00DC11DB"/>
    <w:rsid w:val="00DD1691"/>
    <w:rsid w:val="00DD3A33"/>
    <w:rsid w:val="00DF673C"/>
    <w:rsid w:val="00E14EBD"/>
    <w:rsid w:val="00E33F7B"/>
    <w:rsid w:val="00E36839"/>
    <w:rsid w:val="00E66C26"/>
    <w:rsid w:val="00EC7095"/>
    <w:rsid w:val="00ED0123"/>
    <w:rsid w:val="00ED3DF4"/>
    <w:rsid w:val="00EF3A74"/>
    <w:rsid w:val="00F00C46"/>
    <w:rsid w:val="00F151E5"/>
    <w:rsid w:val="00F20E69"/>
    <w:rsid w:val="00F218EB"/>
    <w:rsid w:val="00F43A78"/>
    <w:rsid w:val="00F5272C"/>
    <w:rsid w:val="00F850F3"/>
    <w:rsid w:val="00FA12DD"/>
    <w:rsid w:val="00FC3419"/>
    <w:rsid w:val="00FC38ED"/>
    <w:rsid w:val="00FE5DDD"/>
    <w:rsid w:val="01FD7E4B"/>
    <w:rsid w:val="04351B1E"/>
    <w:rsid w:val="044A3604"/>
    <w:rsid w:val="05EC748B"/>
    <w:rsid w:val="065B7234"/>
    <w:rsid w:val="06EB41A5"/>
    <w:rsid w:val="071A2E14"/>
    <w:rsid w:val="08236C91"/>
    <w:rsid w:val="0AD87FA6"/>
    <w:rsid w:val="0B8D4528"/>
    <w:rsid w:val="0B910174"/>
    <w:rsid w:val="0EBE4E06"/>
    <w:rsid w:val="0FEF5D1C"/>
    <w:rsid w:val="103E3692"/>
    <w:rsid w:val="10784E67"/>
    <w:rsid w:val="10E90229"/>
    <w:rsid w:val="117077A7"/>
    <w:rsid w:val="11BE7FCD"/>
    <w:rsid w:val="120F78EF"/>
    <w:rsid w:val="1281267B"/>
    <w:rsid w:val="13D17E2A"/>
    <w:rsid w:val="16050BC5"/>
    <w:rsid w:val="16151C7A"/>
    <w:rsid w:val="179802F4"/>
    <w:rsid w:val="17A33921"/>
    <w:rsid w:val="1A40009F"/>
    <w:rsid w:val="1A6F5421"/>
    <w:rsid w:val="1B036F9D"/>
    <w:rsid w:val="1B58058F"/>
    <w:rsid w:val="1BDF6B76"/>
    <w:rsid w:val="1C80028B"/>
    <w:rsid w:val="1CDE76A5"/>
    <w:rsid w:val="1D4A10CA"/>
    <w:rsid w:val="1DD20C4D"/>
    <w:rsid w:val="1E0C06DC"/>
    <w:rsid w:val="1E4C7D38"/>
    <w:rsid w:val="1E5E752B"/>
    <w:rsid w:val="21F939AE"/>
    <w:rsid w:val="227569AA"/>
    <w:rsid w:val="228B3DA0"/>
    <w:rsid w:val="22AB7FB3"/>
    <w:rsid w:val="22CE5A6F"/>
    <w:rsid w:val="22EC3C35"/>
    <w:rsid w:val="23960DBA"/>
    <w:rsid w:val="24B50AAC"/>
    <w:rsid w:val="251F2D8C"/>
    <w:rsid w:val="278546F4"/>
    <w:rsid w:val="27F405DF"/>
    <w:rsid w:val="284C32BD"/>
    <w:rsid w:val="294302FD"/>
    <w:rsid w:val="29B6763D"/>
    <w:rsid w:val="29CD439F"/>
    <w:rsid w:val="2BE32869"/>
    <w:rsid w:val="2CDE67F4"/>
    <w:rsid w:val="2E0D378C"/>
    <w:rsid w:val="2E154054"/>
    <w:rsid w:val="2E867040"/>
    <w:rsid w:val="2EB17FEB"/>
    <w:rsid w:val="2F502DC3"/>
    <w:rsid w:val="2FE6787E"/>
    <w:rsid w:val="30614A17"/>
    <w:rsid w:val="306A3830"/>
    <w:rsid w:val="31B47C77"/>
    <w:rsid w:val="324E2DF8"/>
    <w:rsid w:val="32B85E5D"/>
    <w:rsid w:val="3423180F"/>
    <w:rsid w:val="34597D5F"/>
    <w:rsid w:val="34955CC3"/>
    <w:rsid w:val="350C1B78"/>
    <w:rsid w:val="36754020"/>
    <w:rsid w:val="395372A2"/>
    <w:rsid w:val="398F441E"/>
    <w:rsid w:val="3AD92AFE"/>
    <w:rsid w:val="3AE11051"/>
    <w:rsid w:val="3B1857F5"/>
    <w:rsid w:val="3B5C0BB6"/>
    <w:rsid w:val="3BFA590E"/>
    <w:rsid w:val="3CF71E87"/>
    <w:rsid w:val="3E40530D"/>
    <w:rsid w:val="3F823162"/>
    <w:rsid w:val="4104439B"/>
    <w:rsid w:val="41731CE0"/>
    <w:rsid w:val="42EE483C"/>
    <w:rsid w:val="44165CE3"/>
    <w:rsid w:val="449605A9"/>
    <w:rsid w:val="45A447B5"/>
    <w:rsid w:val="45EA26CD"/>
    <w:rsid w:val="465A6BE7"/>
    <w:rsid w:val="470D5236"/>
    <w:rsid w:val="47B81EE4"/>
    <w:rsid w:val="48EE7ABB"/>
    <w:rsid w:val="4939664A"/>
    <w:rsid w:val="49DE18DD"/>
    <w:rsid w:val="4A1C41B3"/>
    <w:rsid w:val="4C355ED1"/>
    <w:rsid w:val="4C7D1388"/>
    <w:rsid w:val="4CDE597A"/>
    <w:rsid w:val="4DAC673F"/>
    <w:rsid w:val="4FB70192"/>
    <w:rsid w:val="51536101"/>
    <w:rsid w:val="51567798"/>
    <w:rsid w:val="52C310A6"/>
    <w:rsid w:val="53A436DC"/>
    <w:rsid w:val="53B6230A"/>
    <w:rsid w:val="547C781F"/>
    <w:rsid w:val="55B57008"/>
    <w:rsid w:val="5782011C"/>
    <w:rsid w:val="58AA6B51"/>
    <w:rsid w:val="59387BE1"/>
    <w:rsid w:val="5A09637F"/>
    <w:rsid w:val="5B846B1D"/>
    <w:rsid w:val="5B8871CD"/>
    <w:rsid w:val="5BB10F5E"/>
    <w:rsid w:val="5BDE39BF"/>
    <w:rsid w:val="5CC9101B"/>
    <w:rsid w:val="5D2005F6"/>
    <w:rsid w:val="5D3A4279"/>
    <w:rsid w:val="5DBC2F0A"/>
    <w:rsid w:val="5E7D1389"/>
    <w:rsid w:val="5EA9083F"/>
    <w:rsid w:val="5ED532CE"/>
    <w:rsid w:val="611A15BD"/>
    <w:rsid w:val="61621E3A"/>
    <w:rsid w:val="62E502FF"/>
    <w:rsid w:val="637F38D1"/>
    <w:rsid w:val="65554CF2"/>
    <w:rsid w:val="659C3850"/>
    <w:rsid w:val="661C258E"/>
    <w:rsid w:val="66CD1918"/>
    <w:rsid w:val="683926A8"/>
    <w:rsid w:val="68EE1FF3"/>
    <w:rsid w:val="69A1636E"/>
    <w:rsid w:val="6A1C197A"/>
    <w:rsid w:val="6B6E53C2"/>
    <w:rsid w:val="6BCB049A"/>
    <w:rsid w:val="6C747B0C"/>
    <w:rsid w:val="6CE272DB"/>
    <w:rsid w:val="6EDA16E3"/>
    <w:rsid w:val="706109EE"/>
    <w:rsid w:val="712526A2"/>
    <w:rsid w:val="7193260B"/>
    <w:rsid w:val="72074D7C"/>
    <w:rsid w:val="72491A77"/>
    <w:rsid w:val="72BC310C"/>
    <w:rsid w:val="733A1083"/>
    <w:rsid w:val="73C852A6"/>
    <w:rsid w:val="74C220FE"/>
    <w:rsid w:val="75104833"/>
    <w:rsid w:val="78324A1E"/>
    <w:rsid w:val="79846C95"/>
    <w:rsid w:val="79C514A2"/>
    <w:rsid w:val="7A907046"/>
    <w:rsid w:val="7BFA34B6"/>
    <w:rsid w:val="7BFF698A"/>
    <w:rsid w:val="7CF14EA8"/>
    <w:rsid w:val="7D902913"/>
    <w:rsid w:val="7F9E2999"/>
    <w:rsid w:val="7FE315A6"/>
    <w:rsid w:val="7FEF22E5"/>
    <w:rsid w:val="7FF23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5"/>
    <w:qFormat/>
    <w:uiPriority w:val="0"/>
    <w:pPr>
      <w:ind w:left="100" w:leftChars="2500"/>
    </w:pPr>
  </w:style>
  <w:style w:type="paragraph" w:styleId="3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/>
      <w:sz w:val="18"/>
      <w:szCs w:val="18"/>
    </w:rPr>
  </w:style>
  <w:style w:type="paragraph" w:styleId="4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/>
      <w:sz w:val="18"/>
      <w:szCs w:val="18"/>
    </w:rPr>
  </w:style>
  <w:style w:type="character" w:styleId="7">
    <w:name w:val="Strong"/>
    <w:basedOn w:val="6"/>
    <w:qFormat/>
    <w:uiPriority w:val="0"/>
  </w:style>
  <w:style w:type="character" w:styleId="8">
    <w:name w:val="Emphasis"/>
    <w:basedOn w:val="6"/>
    <w:qFormat/>
    <w:uiPriority w:val="0"/>
  </w:style>
  <w:style w:type="character" w:styleId="9">
    <w:name w:val="HTML Definition"/>
    <w:basedOn w:val="6"/>
    <w:qFormat/>
    <w:uiPriority w:val="0"/>
  </w:style>
  <w:style w:type="character" w:styleId="10">
    <w:name w:val="HTML Variable"/>
    <w:basedOn w:val="6"/>
    <w:qFormat/>
    <w:uiPriority w:val="0"/>
  </w:style>
  <w:style w:type="character" w:styleId="11">
    <w:name w:val="HTML Code"/>
    <w:basedOn w:val="6"/>
    <w:qFormat/>
    <w:uiPriority w:val="0"/>
    <w:rPr>
      <w:rFonts w:hint="default" w:ascii="Tahoma" w:hAnsi="Tahoma" w:eastAsia="Tahoma" w:cs="Tahoma"/>
      <w:sz w:val="18"/>
      <w:szCs w:val="18"/>
    </w:rPr>
  </w:style>
  <w:style w:type="character" w:styleId="12">
    <w:name w:val="HTML Cite"/>
    <w:basedOn w:val="6"/>
    <w:qFormat/>
    <w:uiPriority w:val="0"/>
  </w:style>
  <w:style w:type="character" w:customStyle="1" w:styleId="13">
    <w:name w:val="页眉 Char"/>
    <w:basedOn w:val="6"/>
    <w:link w:val="4"/>
    <w:qFormat/>
    <w:uiPriority w:val="0"/>
    <w:rPr>
      <w:kern w:val="2"/>
      <w:sz w:val="18"/>
      <w:szCs w:val="18"/>
    </w:rPr>
  </w:style>
  <w:style w:type="character" w:customStyle="1" w:styleId="14">
    <w:name w:val="页脚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15">
    <w:name w:val="日期 Char"/>
    <w:basedOn w:val="6"/>
    <w:link w:val="2"/>
    <w:qFormat/>
    <w:uiPriority w:val="0"/>
    <w:rPr>
      <w:rFonts w:ascii="Calibri" w:hAnsi="Calibri"/>
      <w:kern w:val="2"/>
      <w:sz w:val="21"/>
      <w:szCs w:val="22"/>
    </w:rPr>
  </w:style>
  <w:style w:type="character" w:customStyle="1" w:styleId="16">
    <w:name w:val="l-tab-strip-text"/>
    <w:basedOn w:val="6"/>
    <w:qFormat/>
    <w:uiPriority w:val="0"/>
  </w:style>
  <w:style w:type="character" w:customStyle="1" w:styleId="17">
    <w:name w:val="l-tab-strip-text1"/>
    <w:basedOn w:val="6"/>
    <w:qFormat/>
    <w:uiPriority w:val="0"/>
    <w:rPr>
      <w:b/>
      <w:color w:val="15428B"/>
    </w:rPr>
  </w:style>
  <w:style w:type="character" w:customStyle="1" w:styleId="18">
    <w:name w:val="l-tab-strip-text2"/>
    <w:basedOn w:val="6"/>
    <w:qFormat/>
    <w:uiPriority w:val="0"/>
    <w:rPr>
      <w:color w:val="15428B"/>
    </w:rPr>
  </w:style>
  <w:style w:type="character" w:customStyle="1" w:styleId="19">
    <w:name w:val="l-tab-strip-text3"/>
    <w:basedOn w:val="6"/>
    <w:qFormat/>
    <w:uiPriority w:val="0"/>
    <w:rPr>
      <w:rFonts w:ascii="Tahoma" w:hAnsi="Tahoma" w:eastAsia="Tahoma" w:cs="Tahoma"/>
      <w:color w:val="416AA3"/>
      <w:sz w:val="18"/>
      <w:szCs w:val="18"/>
    </w:rPr>
  </w:style>
  <w:style w:type="character" w:customStyle="1" w:styleId="20">
    <w:name w:val="l-tab-strip-text4"/>
    <w:basedOn w:val="6"/>
    <w:qFormat/>
    <w:uiPriority w:val="0"/>
  </w:style>
  <w:style w:type="character" w:customStyle="1" w:styleId="21">
    <w:name w:val="l-tab-strip-text5"/>
    <w:basedOn w:val="6"/>
    <w:qFormat/>
    <w:uiPriority w:val="0"/>
  </w:style>
  <w:style w:type="character" w:customStyle="1" w:styleId="22">
    <w:name w:val="cftext1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697</Words>
  <Characters>1002</Characters>
  <Lines>5</Lines>
  <Paragraphs>1</Paragraphs>
  <TotalTime>57</TotalTime>
  <ScaleCrop>false</ScaleCrop>
  <LinksUpToDate>false</LinksUpToDate>
  <CharactersWithSpaces>1010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2018-06-04T01:03:00Z</dcterms:created>
  <dc:creator>whj</dc:creator>
  <cp:lastModifiedBy>ㅤㅤㅤ</cp:lastModifiedBy>
  <cp:lastPrinted>2023-08-23T02:56:04Z</cp:lastPrinted>
  <dcterms:modified xsi:type="dcterms:W3CDTF">2023-08-23T02:56:50Z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735B7A34C83F4874849A2D6C87FCC362_13</vt:lpwstr>
  </property>
  <property fmtid="{D5CDD505-2E9C-101B-9397-08002B2CF9AE}" pid="4" name="commondata">
    <vt:lpwstr>eyJoZGlkIjoiNDkyNzQ2NzA4YjZmN2VlYjQ5MjlmN2Y3OGM2OTM1OTEifQ==</vt:lpwstr>
  </property>
</Properties>
</file>